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ABBF" w14:textId="77777777" w:rsidR="00D43588" w:rsidRPr="00C0534A" w:rsidRDefault="00D43588" w:rsidP="00A5319A">
      <w:pPr>
        <w:spacing w:after="0" w:line="240" w:lineRule="auto"/>
        <w:jc w:val="center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C0534A">
        <w:rPr>
          <w:rFonts w:ascii="Segoe UI" w:hAnsi="Segoe UI" w:cs="Segoe UI"/>
          <w:b/>
          <w:bCs/>
          <w:color w:val="0070C0"/>
          <w:sz w:val="24"/>
          <w:szCs w:val="24"/>
        </w:rPr>
        <w:t xml:space="preserve">Communiqué de presse </w:t>
      </w:r>
    </w:p>
    <w:p w14:paraId="4672A81C" w14:textId="5F1E9AC5" w:rsidR="00D43588" w:rsidRPr="00C0534A" w:rsidRDefault="00D43588" w:rsidP="003F531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C0534A">
        <w:rPr>
          <w:rFonts w:ascii="Segoe UI" w:hAnsi="Segoe UI" w:cs="Segoe UI"/>
          <w:sz w:val="24"/>
          <w:szCs w:val="24"/>
        </w:rPr>
        <w:t>1</w:t>
      </w:r>
      <w:r w:rsidR="003F531A">
        <w:rPr>
          <w:rFonts w:ascii="Segoe UI" w:hAnsi="Segoe UI" w:cs="Segoe UI"/>
          <w:sz w:val="24"/>
          <w:szCs w:val="24"/>
        </w:rPr>
        <w:t>6</w:t>
      </w:r>
      <w:bookmarkStart w:id="0" w:name="_GoBack"/>
      <w:bookmarkEnd w:id="0"/>
      <w:r w:rsidRPr="00C0534A">
        <w:rPr>
          <w:rFonts w:ascii="Segoe UI" w:hAnsi="Segoe UI" w:cs="Segoe UI"/>
          <w:sz w:val="24"/>
          <w:szCs w:val="24"/>
        </w:rPr>
        <w:t xml:space="preserve"> Mai 2022</w:t>
      </w:r>
    </w:p>
    <w:p w14:paraId="37A81F53" w14:textId="3FE5CFD1" w:rsidR="006031DF" w:rsidRDefault="006031DF" w:rsidP="00AE5DB3">
      <w:pPr>
        <w:spacing w:after="0" w:line="240" w:lineRule="auto"/>
        <w:jc w:val="center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C0534A">
        <w:rPr>
          <w:rFonts w:ascii="Segoe UI" w:hAnsi="Segoe UI" w:cs="Segoe UI"/>
          <w:b/>
          <w:bCs/>
          <w:color w:val="0070C0"/>
          <w:sz w:val="24"/>
          <w:szCs w:val="24"/>
        </w:rPr>
        <w:t xml:space="preserve">Le Ministère de la Santé et de la Protection Sociale lance la </w:t>
      </w:r>
      <w:r w:rsidR="00117654">
        <w:rPr>
          <w:rFonts w:ascii="Segoe UI" w:hAnsi="Segoe UI" w:cs="Segoe UI"/>
          <w:b/>
          <w:bCs/>
          <w:color w:val="0070C0"/>
          <w:sz w:val="24"/>
          <w:szCs w:val="24"/>
        </w:rPr>
        <w:t>campagne</w:t>
      </w:r>
      <w:r w:rsidRPr="00C0534A">
        <w:rPr>
          <w:rFonts w:ascii="Segoe UI" w:hAnsi="Segoe UI" w:cs="Segoe UI"/>
          <w:b/>
          <w:bCs/>
          <w:color w:val="0070C0"/>
          <w:sz w:val="24"/>
          <w:szCs w:val="24"/>
        </w:rPr>
        <w:t xml:space="preserve"> nationale de promotion de l’allaitement maternel</w:t>
      </w:r>
    </w:p>
    <w:p w14:paraId="47C6953C" w14:textId="77777777" w:rsidR="00A5319A" w:rsidRPr="00C0534A" w:rsidRDefault="00A5319A" w:rsidP="00A5319A">
      <w:pPr>
        <w:spacing w:after="0" w:line="240" w:lineRule="auto"/>
        <w:jc w:val="center"/>
        <w:rPr>
          <w:rFonts w:ascii="Segoe UI" w:hAnsi="Segoe UI" w:cs="Segoe UI"/>
          <w:b/>
          <w:bCs/>
          <w:color w:val="0070C0"/>
          <w:sz w:val="24"/>
          <w:szCs w:val="24"/>
        </w:rPr>
      </w:pPr>
    </w:p>
    <w:p w14:paraId="2857EFB9" w14:textId="7A51F969" w:rsidR="006031DF" w:rsidRDefault="006031DF" w:rsidP="00AE5DB3">
      <w:pPr>
        <w:spacing w:after="0" w:line="240" w:lineRule="auto"/>
        <w:jc w:val="both"/>
        <w:rPr>
          <w:rFonts w:ascii="Segoe UI" w:hAnsi="Segoe UI" w:cs="Segoe UI"/>
          <w:b/>
          <w:bCs/>
          <w:color w:val="000000" w:themeColor="text1"/>
          <w:sz w:val="23"/>
          <w:szCs w:val="23"/>
        </w:rPr>
      </w:pPr>
      <w:r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Le Ministère de la Santé et de la Protection Sociale, </w:t>
      </w:r>
      <w:r w:rsidR="007D1E2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célèbre la </w:t>
      </w:r>
      <w:r w:rsidR="00117654" w:rsidRPr="00031AB0">
        <w:rPr>
          <w:rFonts w:ascii="Segoe UI" w:hAnsi="Segoe UI" w:cs="Segoe UI"/>
          <w:color w:val="000000" w:themeColor="text1"/>
          <w:sz w:val="23"/>
          <w:szCs w:val="23"/>
        </w:rPr>
        <w:t>campagne</w:t>
      </w:r>
      <w:r w:rsidR="007D1E2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nationale de promotion de l’allaitement maternel 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dans le cadre du </w:t>
      </w:r>
      <w:r w:rsidR="00AA5A69" w:rsidRPr="00031AB0">
        <w:rPr>
          <w:rFonts w:ascii="Segoe UI" w:hAnsi="Segoe UI" w:cs="Segoe UI"/>
          <w:color w:val="000000" w:themeColor="text1"/>
          <w:sz w:val="23"/>
          <w:szCs w:val="23"/>
        </w:rPr>
        <w:t>P</w:t>
      </w:r>
      <w:r w:rsidR="007D1E2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rogramme </w:t>
      </w:r>
      <w:r w:rsidR="00AA5A69" w:rsidRPr="00031AB0">
        <w:rPr>
          <w:rFonts w:ascii="Segoe UI" w:hAnsi="Segoe UI" w:cs="Segoe UI"/>
          <w:color w:val="000000" w:themeColor="text1"/>
          <w:sz w:val="23"/>
          <w:szCs w:val="23"/>
        </w:rPr>
        <w:t>N</w:t>
      </w:r>
      <w:r w:rsidR="007D1E2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ational de </w:t>
      </w:r>
      <w:r w:rsidR="00AA5A69" w:rsidRPr="00031AB0">
        <w:rPr>
          <w:rFonts w:ascii="Segoe UI" w:hAnsi="Segoe UI" w:cs="Segoe UI"/>
          <w:color w:val="000000" w:themeColor="text1"/>
          <w:sz w:val="23"/>
          <w:szCs w:val="23"/>
        </w:rPr>
        <w:t>N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utrition </w:t>
      </w:r>
      <w:r w:rsidR="007D1E2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et 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>en partenariat avec l'Initiative Nationale pour le Développement Humain</w:t>
      </w:r>
      <w:r w:rsidR="007D1E2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- INDH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, </w:t>
      </w:r>
      <w:r w:rsidR="007D1E2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et ce, 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du 14 mai au 14 juin 2022, sous le slogan : </w:t>
      </w:r>
      <w:r w:rsidRPr="00031AB0">
        <w:rPr>
          <w:rFonts w:ascii="Segoe UI" w:hAnsi="Segoe UI" w:cs="Segoe UI"/>
          <w:b/>
          <w:bCs/>
          <w:color w:val="000000" w:themeColor="text1"/>
          <w:sz w:val="23"/>
          <w:szCs w:val="23"/>
        </w:rPr>
        <w:t>« L'allaitement</w:t>
      </w:r>
      <w:r w:rsidR="00117654" w:rsidRPr="00031AB0">
        <w:rPr>
          <w:rFonts w:ascii="Segoe UI" w:hAnsi="Segoe UI" w:cs="Segoe UI"/>
          <w:b/>
          <w:bCs/>
          <w:color w:val="000000" w:themeColor="text1"/>
          <w:sz w:val="23"/>
          <w:szCs w:val="23"/>
        </w:rPr>
        <w:t xml:space="preserve"> maternel</w:t>
      </w:r>
      <w:r w:rsidRPr="00031AB0">
        <w:rPr>
          <w:rFonts w:ascii="Segoe UI" w:hAnsi="Segoe UI" w:cs="Segoe UI"/>
          <w:b/>
          <w:bCs/>
          <w:color w:val="000000" w:themeColor="text1"/>
          <w:sz w:val="23"/>
          <w:szCs w:val="23"/>
        </w:rPr>
        <w:t xml:space="preserve"> : </w:t>
      </w:r>
      <w:r w:rsidR="00117654" w:rsidRPr="00031AB0">
        <w:rPr>
          <w:rFonts w:ascii="Segoe UI" w:hAnsi="Segoe UI" w:cs="Segoe UI"/>
          <w:b/>
          <w:bCs/>
          <w:color w:val="000000" w:themeColor="text1"/>
          <w:sz w:val="23"/>
          <w:szCs w:val="23"/>
        </w:rPr>
        <w:t>pour un meilleur investissement dans le développement de la petite enfance</w:t>
      </w:r>
      <w:r w:rsidRPr="00031AB0">
        <w:rPr>
          <w:rFonts w:ascii="Segoe UI" w:hAnsi="Segoe UI" w:cs="Segoe UI"/>
          <w:b/>
          <w:bCs/>
          <w:color w:val="000000" w:themeColor="text1"/>
          <w:sz w:val="23"/>
          <w:szCs w:val="23"/>
        </w:rPr>
        <w:t xml:space="preserve"> »</w:t>
      </w:r>
      <w:r w:rsidR="00AE5DB3" w:rsidRPr="00031AB0">
        <w:rPr>
          <w:rFonts w:ascii="Segoe UI" w:hAnsi="Segoe UI" w:cs="Segoe UI"/>
          <w:b/>
          <w:bCs/>
          <w:color w:val="000000" w:themeColor="text1"/>
          <w:sz w:val="23"/>
          <w:szCs w:val="23"/>
        </w:rPr>
        <w:t>.</w:t>
      </w:r>
    </w:p>
    <w:p w14:paraId="35DA3518" w14:textId="77777777" w:rsidR="00031AB0" w:rsidRPr="00031AB0" w:rsidRDefault="00031AB0" w:rsidP="00AE5DB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3"/>
          <w:szCs w:val="23"/>
        </w:rPr>
      </w:pPr>
    </w:p>
    <w:p w14:paraId="6358E2DD" w14:textId="56366971" w:rsidR="00A5319A" w:rsidRPr="00031AB0" w:rsidRDefault="006031DF" w:rsidP="00AE5DB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3"/>
          <w:szCs w:val="23"/>
        </w:rPr>
      </w:pPr>
      <w:r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Cette </w:t>
      </w:r>
      <w:r w:rsidR="00117654" w:rsidRPr="00031AB0">
        <w:rPr>
          <w:rFonts w:ascii="Segoe UI" w:hAnsi="Segoe UI" w:cs="Segoe UI"/>
          <w:color w:val="000000" w:themeColor="text1"/>
          <w:sz w:val="23"/>
          <w:szCs w:val="23"/>
        </w:rPr>
        <w:t>campagne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de sensibilisation vise à inciter les femmes à l'allaitement maternel </w:t>
      </w:r>
      <w:r w:rsidR="00AA5A69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précoce et 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>exclusif</w:t>
      </w:r>
      <w:r w:rsidR="006C11A9" w:rsidRPr="00031AB0">
        <w:rPr>
          <w:rFonts w:ascii="Segoe UI" w:hAnsi="Segoe UI" w:cs="Segoe UI"/>
          <w:strike/>
          <w:color w:val="000000" w:themeColor="text1"/>
          <w:sz w:val="23"/>
          <w:szCs w:val="23"/>
        </w:rPr>
        <w:t>,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et </w:t>
      </w:r>
      <w:r w:rsidR="00E77AF9" w:rsidRPr="00031AB0">
        <w:rPr>
          <w:rFonts w:ascii="Segoe UI" w:hAnsi="Segoe UI" w:cs="Segoe UI"/>
          <w:color w:val="000000" w:themeColor="text1"/>
          <w:sz w:val="23"/>
          <w:szCs w:val="23"/>
        </w:rPr>
        <w:t>mettre en exergue ses bienfaits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sur </w:t>
      </w:r>
      <w:r w:rsidR="00E77AF9" w:rsidRPr="00031AB0">
        <w:rPr>
          <w:rFonts w:ascii="Segoe UI" w:hAnsi="Segoe UI" w:cs="Segoe UI"/>
          <w:color w:val="000000" w:themeColor="text1"/>
          <w:sz w:val="23"/>
          <w:szCs w:val="23"/>
        </w:rPr>
        <w:t>la santé</w:t>
      </w:r>
      <w:r w:rsidR="006C11A9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en se basant</w:t>
      </w:r>
      <w:r w:rsidR="00E77AF9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sur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</w:t>
      </w:r>
      <w:r w:rsidR="00E77AF9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plusieurs 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études scientifiques qui ont </w:t>
      </w:r>
      <w:r w:rsidR="006C11A9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démontré 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>que</w:t>
      </w:r>
      <w:r w:rsidR="00E77AF9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l’allaitement </w:t>
      </w:r>
      <w:r w:rsidR="006C11A9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maternel </w:t>
      </w:r>
      <w:r w:rsidR="00E77AF9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pendant les six premiers mois de </w:t>
      </w:r>
      <w:r w:rsidR="00AE5DB3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la </w:t>
      </w:r>
      <w:r w:rsidR="00E77AF9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vie de </w:t>
      </w:r>
      <w:r w:rsidR="006C11A9" w:rsidRPr="00031AB0">
        <w:rPr>
          <w:rFonts w:ascii="Segoe UI" w:hAnsi="Segoe UI" w:cs="Segoe UI"/>
          <w:color w:val="000000" w:themeColor="text1"/>
          <w:sz w:val="23"/>
          <w:szCs w:val="23"/>
        </w:rPr>
        <w:t>l’</w:t>
      </w:r>
      <w:r w:rsidR="00AE5DB3" w:rsidRPr="00031AB0">
        <w:rPr>
          <w:rFonts w:ascii="Segoe UI" w:hAnsi="Segoe UI" w:cs="Segoe UI"/>
          <w:color w:val="000000" w:themeColor="text1"/>
          <w:sz w:val="23"/>
          <w:szCs w:val="23"/>
        </w:rPr>
        <w:t>enfant</w:t>
      </w:r>
      <w:r w:rsidR="00E77AF9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permet une meilleure chance d’avoir une bonne croissance 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pendant </w:t>
      </w:r>
      <w:r w:rsidR="006C11A9" w:rsidRPr="00031AB0">
        <w:rPr>
          <w:rFonts w:ascii="Segoe UI" w:hAnsi="Segoe UI" w:cs="Segoe UI"/>
          <w:color w:val="000000" w:themeColor="text1"/>
          <w:sz w:val="23"/>
          <w:szCs w:val="23"/>
        </w:rPr>
        <w:t>l’</w:t>
      </w:r>
      <w:r w:rsidR="00E77AF9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enfance et </w:t>
      </w:r>
      <w:r w:rsidR="005F4F32" w:rsidRPr="00031AB0">
        <w:rPr>
          <w:rFonts w:ascii="Segoe UI" w:hAnsi="Segoe UI" w:cs="Segoe UI"/>
          <w:color w:val="000000" w:themeColor="text1"/>
          <w:sz w:val="23"/>
          <w:szCs w:val="23"/>
        </w:rPr>
        <w:t>l’</w:t>
      </w:r>
      <w:r w:rsidR="00E77AF9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adolescence. Ces 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bienfaits </w:t>
      </w:r>
      <w:r w:rsidR="00E77AF9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ne </w:t>
      </w:r>
      <w:r w:rsidR="00AE5DB3" w:rsidRPr="00031AB0">
        <w:rPr>
          <w:rFonts w:ascii="Segoe UI" w:hAnsi="Segoe UI" w:cs="Segoe UI"/>
          <w:color w:val="000000" w:themeColor="text1"/>
          <w:sz w:val="23"/>
          <w:szCs w:val="23"/>
        </w:rPr>
        <w:t>concernent</w:t>
      </w:r>
      <w:r w:rsidR="00E77AF9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pas que l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'enfant, </w:t>
      </w:r>
      <w:r w:rsidR="005F4F32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ils incluent 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aussi la mère, </w:t>
      </w:r>
      <w:r w:rsidR="005F4F32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en réduisant 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>le risque de nombreuses maladies</w:t>
      </w:r>
      <w:r w:rsidR="00BE0045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chez les femmes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telles que le cancer du sein et des ovaires, le diabète et les maladies cardiaques. </w:t>
      </w:r>
    </w:p>
    <w:p w14:paraId="42330655" w14:textId="61B8A1ED" w:rsidR="00686240" w:rsidRPr="00031AB0" w:rsidRDefault="00BE0045" w:rsidP="00A5319A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3"/>
          <w:szCs w:val="23"/>
        </w:rPr>
      </w:pPr>
      <w:r w:rsidRPr="00031AB0">
        <w:rPr>
          <w:rFonts w:ascii="Segoe UI" w:hAnsi="Segoe UI" w:cs="Segoe UI"/>
          <w:color w:val="000000" w:themeColor="text1"/>
          <w:sz w:val="23"/>
          <w:szCs w:val="23"/>
        </w:rPr>
        <w:t>Aussi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>, selon l'</w:t>
      </w:r>
      <w:r w:rsidR="00686240" w:rsidRPr="00031AB0">
        <w:rPr>
          <w:rFonts w:ascii="Segoe UI" w:hAnsi="Segoe UI" w:cs="Segoe UI"/>
          <w:color w:val="000000" w:themeColor="text1"/>
          <w:sz w:val="23"/>
          <w:szCs w:val="23"/>
        </w:rPr>
        <w:t>O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rganisation </w:t>
      </w:r>
      <w:r w:rsidR="00686240" w:rsidRPr="00031AB0">
        <w:rPr>
          <w:rFonts w:ascii="Segoe UI" w:hAnsi="Segoe UI" w:cs="Segoe UI"/>
          <w:color w:val="000000" w:themeColor="text1"/>
          <w:sz w:val="23"/>
          <w:szCs w:val="23"/>
        </w:rPr>
        <w:t>M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ondiale de la </w:t>
      </w:r>
      <w:r w:rsidR="00686240" w:rsidRPr="00031AB0">
        <w:rPr>
          <w:rFonts w:ascii="Segoe UI" w:hAnsi="Segoe UI" w:cs="Segoe UI"/>
          <w:color w:val="000000" w:themeColor="text1"/>
          <w:sz w:val="23"/>
          <w:szCs w:val="23"/>
        </w:rPr>
        <w:t>S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>anté, il existe une relation claire e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ntre l'allaitement </w:t>
      </w:r>
      <w:r w:rsidR="00686240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maternel 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>prolongé et l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es scores élevés 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>relatifs aux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tests d'intelli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>gence et à la réussite scolaire</w:t>
      </w:r>
      <w:r w:rsidR="00F87EA4" w:rsidRPr="00031AB0">
        <w:rPr>
          <w:rFonts w:ascii="Segoe UI" w:hAnsi="Segoe UI" w:cs="Segoe UI"/>
          <w:color w:val="000000" w:themeColor="text1"/>
          <w:sz w:val="23"/>
          <w:szCs w:val="23"/>
        </w:rPr>
        <w:t>, ce qui contribue à un meilleur développement neurocognitif</w:t>
      </w:r>
      <w:r w:rsidRPr="00031AB0">
        <w:rPr>
          <w:rFonts w:ascii="Segoe UI" w:hAnsi="Segoe UI" w:cs="Segoe UI"/>
          <w:color w:val="000000" w:themeColor="text1"/>
          <w:sz w:val="23"/>
          <w:szCs w:val="23"/>
        </w:rPr>
        <w:t>.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</w:t>
      </w:r>
    </w:p>
    <w:p w14:paraId="3E32AD2E" w14:textId="77777777" w:rsidR="00686240" w:rsidRPr="00031AB0" w:rsidRDefault="00686240" w:rsidP="00A5319A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3"/>
          <w:szCs w:val="23"/>
        </w:rPr>
      </w:pPr>
    </w:p>
    <w:p w14:paraId="640426A7" w14:textId="76676C64" w:rsidR="00A5319A" w:rsidRDefault="00AE5DB3" w:rsidP="00AE5DB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3"/>
          <w:szCs w:val="23"/>
        </w:rPr>
      </w:pPr>
      <w:r w:rsidRPr="00031AB0">
        <w:rPr>
          <w:rFonts w:ascii="Segoe UI" w:hAnsi="Segoe UI" w:cs="Segoe UI"/>
          <w:color w:val="000000" w:themeColor="text1"/>
          <w:sz w:val="23"/>
          <w:szCs w:val="23"/>
        </w:rPr>
        <w:t>M</w:t>
      </w:r>
      <w:r w:rsidR="009E3793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algré les efforts consentis, la </w:t>
      </w:r>
      <w:r w:rsidR="00C13AC0" w:rsidRPr="00031AB0">
        <w:rPr>
          <w:rFonts w:ascii="Segoe UI" w:hAnsi="Segoe UI" w:cs="Segoe UI"/>
          <w:color w:val="000000" w:themeColor="text1"/>
          <w:sz w:val="23"/>
          <w:szCs w:val="23"/>
        </w:rPr>
        <w:t>m</w:t>
      </w:r>
      <w:r w:rsidR="009E3793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ise au sein précoce 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>dans la première heure</w:t>
      </w:r>
      <w:r w:rsidR="009E3793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qui suit l’accouchement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n'est pratiqué au niveau national que par 42%</w:t>
      </w:r>
      <w:r w:rsidR="009E3793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des femmes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, et seulement 35 % des bébés bénéficient de l'allaitement maternel exclusif </w:t>
      </w:r>
      <w:r w:rsidR="009E3793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durant les 6 premiers mois de vie 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selon la dernière Enquête </w:t>
      </w:r>
      <w:r w:rsidR="009E3793" w:rsidRPr="00031AB0">
        <w:rPr>
          <w:rFonts w:ascii="Segoe UI" w:hAnsi="Segoe UI" w:cs="Segoe UI"/>
          <w:color w:val="000000" w:themeColor="text1"/>
          <w:sz w:val="23"/>
          <w:szCs w:val="23"/>
        </w:rPr>
        <w:t>N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ationale sur la </w:t>
      </w:r>
      <w:r w:rsidR="009E3793" w:rsidRPr="00031AB0">
        <w:rPr>
          <w:rFonts w:ascii="Segoe UI" w:hAnsi="Segoe UI" w:cs="Segoe UI"/>
          <w:color w:val="000000" w:themeColor="text1"/>
          <w:sz w:val="23"/>
          <w:szCs w:val="23"/>
        </w:rPr>
        <w:t>P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opulation et la </w:t>
      </w:r>
      <w:r w:rsidR="009E3793" w:rsidRPr="00031AB0">
        <w:rPr>
          <w:rFonts w:ascii="Segoe UI" w:hAnsi="Segoe UI" w:cs="Segoe UI"/>
          <w:color w:val="000000" w:themeColor="text1"/>
          <w:sz w:val="23"/>
          <w:szCs w:val="23"/>
        </w:rPr>
        <w:t>S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anté </w:t>
      </w:r>
      <w:r w:rsidR="009E3793" w:rsidRPr="00031AB0">
        <w:rPr>
          <w:rFonts w:ascii="Segoe UI" w:hAnsi="Segoe UI" w:cs="Segoe UI"/>
          <w:color w:val="000000" w:themeColor="text1"/>
          <w:sz w:val="23"/>
          <w:szCs w:val="23"/>
        </w:rPr>
        <w:t>F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>amiliale de 2018.</w:t>
      </w:r>
    </w:p>
    <w:p w14:paraId="78B637C7" w14:textId="77777777" w:rsidR="005E1038" w:rsidRPr="00031AB0" w:rsidRDefault="005E1038" w:rsidP="00AE5DB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3"/>
          <w:szCs w:val="23"/>
        </w:rPr>
      </w:pPr>
    </w:p>
    <w:p w14:paraId="0E4BC3DD" w14:textId="767ED22D" w:rsidR="006031DF" w:rsidRPr="00031AB0" w:rsidRDefault="00AE5DB3" w:rsidP="00AE5DB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3"/>
          <w:szCs w:val="23"/>
        </w:rPr>
      </w:pPr>
      <w:r w:rsidRPr="00031AB0">
        <w:rPr>
          <w:rFonts w:ascii="Segoe UI" w:hAnsi="Segoe UI" w:cs="Segoe UI"/>
          <w:color w:val="000000" w:themeColor="text1"/>
          <w:sz w:val="23"/>
          <w:szCs w:val="23"/>
        </w:rPr>
        <w:t>B</w:t>
      </w:r>
      <w:r w:rsidR="00452F2B" w:rsidRPr="00031AB0">
        <w:rPr>
          <w:rFonts w:ascii="Segoe UI" w:hAnsi="Segoe UI" w:cs="Segoe UI"/>
          <w:color w:val="000000" w:themeColor="text1"/>
          <w:sz w:val="23"/>
          <w:szCs w:val="23"/>
        </w:rPr>
        <w:t>eaucoup d’efforts sont à déployer afin d</w:t>
      </w:r>
      <w:r w:rsidR="00D36E78" w:rsidRPr="00031AB0">
        <w:rPr>
          <w:rFonts w:ascii="Segoe UI" w:hAnsi="Segoe UI" w:cs="Segoe UI"/>
          <w:color w:val="000000" w:themeColor="text1"/>
          <w:sz w:val="23"/>
          <w:szCs w:val="23"/>
        </w:rPr>
        <w:t>e réaliser</w:t>
      </w:r>
      <w:r w:rsidR="00452F2B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</w:t>
      </w:r>
      <w:r w:rsidR="00BE0045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l’objectif </w:t>
      </w:r>
      <w:r w:rsidR="00452F2B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national </w:t>
      </w:r>
      <w:r w:rsidR="00BE0045" w:rsidRPr="00031AB0">
        <w:rPr>
          <w:rFonts w:ascii="Segoe UI" w:hAnsi="Segoe UI" w:cs="Segoe UI"/>
          <w:color w:val="000000" w:themeColor="text1"/>
          <w:sz w:val="23"/>
          <w:szCs w:val="23"/>
        </w:rPr>
        <w:t>d’ici 2025</w:t>
      </w:r>
      <w:r w:rsidR="00452F2B" w:rsidRPr="00031AB0">
        <w:rPr>
          <w:rFonts w:ascii="Segoe UI" w:hAnsi="Segoe UI" w:cs="Segoe UI"/>
          <w:color w:val="000000" w:themeColor="text1"/>
          <w:sz w:val="23"/>
          <w:szCs w:val="23"/>
        </w:rPr>
        <w:t>, et qui</w:t>
      </w:r>
      <w:r w:rsidR="00BE0045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est d’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atteindre </w:t>
      </w:r>
      <w:r w:rsidR="00D36E78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un taux de mise au sein précoce dans l’heure qui suit l’accouchement de 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>50 %</w:t>
      </w:r>
      <w:r w:rsidR="00031AB0" w:rsidRPr="00031AB0">
        <w:rPr>
          <w:rFonts w:ascii="Segoe UI" w:hAnsi="Segoe UI" w:cs="Segoe UI"/>
          <w:color w:val="000000" w:themeColor="text1"/>
          <w:sz w:val="23"/>
          <w:szCs w:val="23"/>
        </w:rPr>
        <w:t>,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</w:t>
      </w:r>
      <w:r w:rsidR="00D36E78" w:rsidRPr="00031AB0">
        <w:rPr>
          <w:rFonts w:ascii="Segoe UI" w:hAnsi="Segoe UI" w:cs="Segoe UI"/>
          <w:color w:val="000000" w:themeColor="text1"/>
          <w:sz w:val="23"/>
          <w:szCs w:val="23"/>
        </w:rPr>
        <w:t>et 50% également pour le taux d’allaitement maternel exclusive pendant les 6 premiers mois de vie</w:t>
      </w:r>
    </w:p>
    <w:p w14:paraId="0BA5BE0B" w14:textId="77777777" w:rsidR="00A5319A" w:rsidRPr="00031AB0" w:rsidRDefault="00A5319A" w:rsidP="00A5319A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3"/>
          <w:szCs w:val="23"/>
        </w:rPr>
      </w:pPr>
    </w:p>
    <w:p w14:paraId="70786DC8" w14:textId="5F395716" w:rsidR="003C4385" w:rsidRPr="00031AB0" w:rsidRDefault="00BE0045" w:rsidP="009E6414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3"/>
          <w:szCs w:val="23"/>
        </w:rPr>
      </w:pPr>
      <w:r w:rsidRPr="00031AB0">
        <w:rPr>
          <w:rFonts w:ascii="Segoe UI" w:hAnsi="Segoe UI" w:cs="Segoe UI"/>
          <w:color w:val="000000" w:themeColor="text1"/>
          <w:sz w:val="23"/>
          <w:szCs w:val="23"/>
        </w:rPr>
        <w:t>De ce fait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>, afin d'assurer l'atteinte des objectifs souhaités, le Ministère de la Santé et de la Protection Sociale</w:t>
      </w:r>
      <w:r w:rsidR="00A5319A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et</w:t>
      </w:r>
      <w:r w:rsidR="00A5319A" w:rsidRPr="00031AB0">
        <w:rPr>
          <w:color w:val="000000" w:themeColor="text1"/>
          <w:sz w:val="23"/>
          <w:szCs w:val="23"/>
        </w:rPr>
        <w:t xml:space="preserve"> </w:t>
      </w:r>
      <w:r w:rsidR="00A5319A" w:rsidRPr="00031AB0">
        <w:rPr>
          <w:rFonts w:ascii="Segoe UI" w:hAnsi="Segoe UI" w:cs="Segoe UI"/>
          <w:color w:val="000000" w:themeColor="text1"/>
          <w:sz w:val="23"/>
          <w:szCs w:val="23"/>
        </w:rPr>
        <w:t>l'Initiative Nationale pour le Développement Humain</w:t>
      </w:r>
      <w:r w:rsidR="009E6414">
        <w:rPr>
          <w:rFonts w:ascii="Segoe UI" w:hAnsi="Segoe UI" w:cs="Segoe UI"/>
          <w:color w:val="000000" w:themeColor="text1"/>
          <w:sz w:val="23"/>
          <w:szCs w:val="23"/>
        </w:rPr>
        <w:t xml:space="preserve"> – (</w:t>
      </w:r>
      <w:r w:rsidR="00A5319A" w:rsidRPr="00031AB0">
        <w:rPr>
          <w:rFonts w:ascii="Segoe UI" w:hAnsi="Segoe UI" w:cs="Segoe UI"/>
          <w:color w:val="000000" w:themeColor="text1"/>
          <w:sz w:val="23"/>
          <w:szCs w:val="23"/>
        </w:rPr>
        <w:t>INDH</w:t>
      </w:r>
      <w:r w:rsidR="009E6414">
        <w:rPr>
          <w:rFonts w:ascii="Segoe UI" w:hAnsi="Segoe UI" w:cs="Segoe UI"/>
          <w:color w:val="000000" w:themeColor="text1"/>
          <w:sz w:val="23"/>
          <w:szCs w:val="23"/>
        </w:rPr>
        <w:t>)</w:t>
      </w:r>
      <w:r w:rsidR="00A5319A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ont 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préparé un ensemble de </w:t>
      </w:r>
      <w:r w:rsidR="00D43588" w:rsidRPr="00031AB0">
        <w:rPr>
          <w:rFonts w:ascii="Segoe UI" w:hAnsi="Segoe UI" w:cs="Segoe UI"/>
          <w:color w:val="000000" w:themeColor="text1"/>
          <w:sz w:val="23"/>
          <w:szCs w:val="23"/>
        </w:rPr>
        <w:t>supports</w:t>
      </w:r>
      <w:r w:rsidR="009E6414">
        <w:rPr>
          <w:rFonts w:ascii="Segoe UI" w:hAnsi="Segoe UI" w:cs="Segoe UI"/>
          <w:color w:val="000000" w:themeColor="text1"/>
          <w:sz w:val="23"/>
          <w:szCs w:val="23"/>
        </w:rPr>
        <w:t xml:space="preserve"> de communication, et organiseront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des activités de sensibilisation </w:t>
      </w:r>
      <w:r w:rsidR="009E6414">
        <w:rPr>
          <w:rFonts w:ascii="Segoe UI" w:hAnsi="Segoe UI" w:cs="Segoe UI"/>
          <w:color w:val="000000" w:themeColor="text1"/>
          <w:sz w:val="23"/>
          <w:szCs w:val="23"/>
        </w:rPr>
        <w:t xml:space="preserve">en faveur </w:t>
      </w:r>
      <w:r w:rsidR="006031DF" w:rsidRPr="00031AB0">
        <w:rPr>
          <w:rFonts w:ascii="Segoe UI" w:hAnsi="Segoe UI" w:cs="Segoe UI"/>
          <w:color w:val="000000" w:themeColor="text1"/>
          <w:sz w:val="23"/>
          <w:szCs w:val="23"/>
        </w:rPr>
        <w:t>des professionnels de santé</w:t>
      </w:r>
      <w:r w:rsidR="009E6414">
        <w:rPr>
          <w:rFonts w:ascii="Segoe UI" w:hAnsi="Segoe UI" w:cs="Segoe UI"/>
          <w:color w:val="000000" w:themeColor="text1"/>
          <w:sz w:val="23"/>
          <w:szCs w:val="23"/>
        </w:rPr>
        <w:t xml:space="preserve"> et de la population</w:t>
      </w:r>
      <w:r w:rsidR="00D43588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. Cette </w:t>
      </w:r>
      <w:r w:rsidR="00117654" w:rsidRPr="00031AB0">
        <w:rPr>
          <w:rFonts w:ascii="Segoe UI" w:hAnsi="Segoe UI" w:cs="Segoe UI"/>
          <w:color w:val="000000" w:themeColor="text1"/>
          <w:sz w:val="23"/>
          <w:szCs w:val="23"/>
        </w:rPr>
        <w:t>campagne</w:t>
      </w:r>
      <w:r w:rsidR="00D43588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comprendra également un ensemble d'activités de communication au niveau régional, en plus de </w:t>
      </w:r>
      <w:r w:rsidR="009E6414">
        <w:rPr>
          <w:rFonts w:ascii="Segoe UI" w:hAnsi="Segoe UI" w:cs="Segoe UI"/>
          <w:color w:val="000000" w:themeColor="text1"/>
          <w:sz w:val="23"/>
          <w:szCs w:val="23"/>
        </w:rPr>
        <w:t>la mobilisation d</w:t>
      </w:r>
      <w:r w:rsidR="00D43588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es départements ministériels, </w:t>
      </w:r>
      <w:r w:rsidR="009E6414">
        <w:rPr>
          <w:rFonts w:ascii="Segoe UI" w:hAnsi="Segoe UI" w:cs="Segoe UI"/>
          <w:color w:val="000000" w:themeColor="text1"/>
          <w:sz w:val="23"/>
          <w:szCs w:val="23"/>
        </w:rPr>
        <w:t>des</w:t>
      </w:r>
      <w:r w:rsidR="00D43588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organisations non gouvernementales et </w:t>
      </w:r>
      <w:r w:rsidR="009E6414">
        <w:rPr>
          <w:rFonts w:ascii="Segoe UI" w:hAnsi="Segoe UI" w:cs="Segoe UI"/>
          <w:color w:val="000000" w:themeColor="text1"/>
          <w:sz w:val="23"/>
          <w:szCs w:val="23"/>
        </w:rPr>
        <w:t>des</w:t>
      </w:r>
      <w:r w:rsidR="00D43588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médias pour soutenir les efforts </w:t>
      </w:r>
      <w:r w:rsidR="009E6414">
        <w:rPr>
          <w:rFonts w:ascii="Segoe UI" w:hAnsi="Segoe UI" w:cs="Segoe UI"/>
          <w:color w:val="000000" w:themeColor="text1"/>
          <w:sz w:val="23"/>
          <w:szCs w:val="23"/>
        </w:rPr>
        <w:t>déployés</w:t>
      </w:r>
      <w:r w:rsidR="00D43588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 dans ce sens, en diffusant les messages de sensibilisation pour s'assurer qu'ils atteignent </w:t>
      </w:r>
      <w:r w:rsidR="00F87EA4" w:rsidRPr="00031AB0">
        <w:rPr>
          <w:rFonts w:ascii="Segoe UI" w:hAnsi="Segoe UI" w:cs="Segoe UI"/>
          <w:color w:val="000000" w:themeColor="text1"/>
          <w:sz w:val="23"/>
          <w:szCs w:val="23"/>
        </w:rPr>
        <w:t xml:space="preserve">toutes </w:t>
      </w:r>
      <w:r w:rsidR="00D43588" w:rsidRPr="00031AB0">
        <w:rPr>
          <w:rFonts w:ascii="Segoe UI" w:hAnsi="Segoe UI" w:cs="Segoe UI"/>
          <w:color w:val="000000" w:themeColor="text1"/>
          <w:sz w:val="23"/>
          <w:szCs w:val="23"/>
        </w:rPr>
        <w:t>les personnes ciblées et les mères en particulier.</w:t>
      </w:r>
    </w:p>
    <w:sectPr w:rsidR="003C4385" w:rsidRPr="00031AB0" w:rsidSect="00C0534A">
      <w:headerReference w:type="default" r:id="rId6"/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36448" w14:textId="77777777" w:rsidR="005C73F8" w:rsidRDefault="005C73F8" w:rsidP="00C0534A">
      <w:pPr>
        <w:spacing w:after="0" w:line="240" w:lineRule="auto"/>
      </w:pPr>
      <w:r>
        <w:separator/>
      </w:r>
    </w:p>
  </w:endnote>
  <w:endnote w:type="continuationSeparator" w:id="0">
    <w:p w14:paraId="59207AB7" w14:textId="77777777" w:rsidR="005C73F8" w:rsidRDefault="005C73F8" w:rsidP="00C0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3B478" w14:textId="77777777" w:rsidR="005C73F8" w:rsidRDefault="005C73F8" w:rsidP="00C0534A">
      <w:pPr>
        <w:spacing w:after="0" w:line="240" w:lineRule="auto"/>
      </w:pPr>
      <w:r>
        <w:separator/>
      </w:r>
    </w:p>
  </w:footnote>
  <w:footnote w:type="continuationSeparator" w:id="0">
    <w:p w14:paraId="015BC67D" w14:textId="77777777" w:rsidR="005C73F8" w:rsidRDefault="005C73F8" w:rsidP="00C0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5067C" w14:textId="77777777" w:rsidR="00C0534A" w:rsidRDefault="00C0534A">
    <w:pPr>
      <w:pStyle w:val="En-tte"/>
    </w:pPr>
    <w:r>
      <w:rPr>
        <w:rFonts w:ascii="Arial" w:eastAsia="Times New Roman" w:hAnsi="Arial" w:cs="Arial"/>
        <w:b/>
        <w:bCs/>
        <w:noProof/>
        <w:color w:val="000000"/>
        <w:sz w:val="44"/>
        <w:szCs w:val="44"/>
        <w:lang w:eastAsia="fr-FR"/>
      </w:rPr>
      <w:drawing>
        <wp:anchor distT="0" distB="0" distL="114300" distR="114300" simplePos="0" relativeHeight="251659264" behindDoc="0" locked="0" layoutInCell="1" allowOverlap="1" wp14:anchorId="1BAFD6C3" wp14:editId="43CEC2D1">
          <wp:simplePos x="0" y="0"/>
          <wp:positionH relativeFrom="margin">
            <wp:align>center</wp:align>
          </wp:positionH>
          <wp:positionV relativeFrom="paragraph">
            <wp:posOffset>142240</wp:posOffset>
          </wp:positionV>
          <wp:extent cx="6838950" cy="866775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DF"/>
    <w:rsid w:val="000155D3"/>
    <w:rsid w:val="00031AB0"/>
    <w:rsid w:val="00117654"/>
    <w:rsid w:val="0037056F"/>
    <w:rsid w:val="003C4385"/>
    <w:rsid w:val="003E6D9B"/>
    <w:rsid w:val="003F531A"/>
    <w:rsid w:val="00452F2B"/>
    <w:rsid w:val="005C73F8"/>
    <w:rsid w:val="005E1038"/>
    <w:rsid w:val="005F4F32"/>
    <w:rsid w:val="006031DF"/>
    <w:rsid w:val="00627CA6"/>
    <w:rsid w:val="006815BC"/>
    <w:rsid w:val="00686240"/>
    <w:rsid w:val="006C11A9"/>
    <w:rsid w:val="007D1E2F"/>
    <w:rsid w:val="008B6AFC"/>
    <w:rsid w:val="009C2365"/>
    <w:rsid w:val="009E3793"/>
    <w:rsid w:val="009E6414"/>
    <w:rsid w:val="00A5319A"/>
    <w:rsid w:val="00AA5A69"/>
    <w:rsid w:val="00AE5DB3"/>
    <w:rsid w:val="00B017EA"/>
    <w:rsid w:val="00BE0045"/>
    <w:rsid w:val="00C0534A"/>
    <w:rsid w:val="00C13AC0"/>
    <w:rsid w:val="00C91A04"/>
    <w:rsid w:val="00D36E78"/>
    <w:rsid w:val="00D43588"/>
    <w:rsid w:val="00E77AF9"/>
    <w:rsid w:val="00EA2336"/>
    <w:rsid w:val="00F03E65"/>
    <w:rsid w:val="00F84B63"/>
    <w:rsid w:val="00F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55B8"/>
  <w15:chartTrackingRefBased/>
  <w15:docId w15:val="{22EFEAAC-1E83-4845-ACBD-9EDE4385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3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1D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34A"/>
  </w:style>
  <w:style w:type="paragraph" w:styleId="Pieddepage">
    <w:name w:val="footer"/>
    <w:basedOn w:val="Normal"/>
    <w:link w:val="PieddepageCar"/>
    <w:uiPriority w:val="99"/>
    <w:unhideWhenUsed/>
    <w:rsid w:val="00C0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34A"/>
  </w:style>
  <w:style w:type="character" w:styleId="Marquedecommentaire">
    <w:name w:val="annotation reference"/>
    <w:basedOn w:val="Policepardfaut"/>
    <w:uiPriority w:val="99"/>
    <w:semiHidden/>
    <w:unhideWhenUsed/>
    <w:rsid w:val="00AA5A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5A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5A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5A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5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2022-04-22T10:53:00Z</cp:lastPrinted>
  <dcterms:created xsi:type="dcterms:W3CDTF">2022-05-13T10:58:00Z</dcterms:created>
  <dcterms:modified xsi:type="dcterms:W3CDTF">2022-05-13T10:58:00Z</dcterms:modified>
</cp:coreProperties>
</file>