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AE2DDD">
      <w:pPr>
        <w:bidi/>
        <w:jc w:val="center"/>
        <w:rPr>
          <w:rFonts w:ascii="Traditional Arabic" w:hAnsi="Traditional Arabic" w:cs="Samir_Khouaja_Maghribi"/>
          <w:b/>
          <w:bCs/>
          <w:sz w:val="36"/>
          <w:szCs w:val="36"/>
          <w:rtl/>
          <w:lang w:bidi="ar-MA"/>
        </w:rPr>
      </w:pPr>
    </w:p>
    <w:p w:rsidR="00AE2DDD" w:rsidRPr="00B87EAD" w:rsidRDefault="00B87EAD" w:rsidP="00AE2DDD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lang w:bidi="ar-MA"/>
        </w:rPr>
      </w:pPr>
      <w:r w:rsidRPr="00B87EA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>الرابطة المحمدية للعلماء تعقد رقميا مجلسها الأكاديمي الخامس والعشرون</w:t>
      </w:r>
    </w:p>
    <w:p w:rsidR="00AE2DDD" w:rsidRDefault="00AE2DDD" w:rsidP="00153FBA">
      <w:pPr>
        <w:bidi/>
        <w:spacing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/>
          <w:sz w:val="40"/>
          <w:szCs w:val="40"/>
          <w:lang w:bidi="ar-MA"/>
        </w:rPr>
        <w:tab/>
      </w:r>
      <w:r>
        <w:rPr>
          <w:rFonts w:ascii="Traditional Arabic" w:hAnsi="Traditional Arabic" w:cs="Traditional Arabic"/>
          <w:sz w:val="40"/>
          <w:szCs w:val="40"/>
          <w:rtl/>
          <w:lang w:bidi="ar-MA"/>
        </w:rPr>
        <w:t>انعقد</w:t>
      </w:r>
      <w:r w:rsidR="00153FB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رقميا</w:t>
      </w:r>
      <w:r>
        <w:rPr>
          <w:rFonts w:ascii="Traditional Arabic" w:hAnsi="Traditional Arabic" w:cs="Traditional Arabic"/>
          <w:sz w:val="40"/>
          <w:szCs w:val="40"/>
          <w:rtl/>
          <w:lang w:bidi="ar-MA"/>
        </w:rPr>
        <w:t>، اليوم السبت</w:t>
      </w:r>
      <w:r w:rsidR="0045425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 14 ربيع الأول 1442 هـ موافق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31 أكتوبر2020م</w:t>
      </w:r>
      <w:r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>،</w:t>
      </w:r>
      <w:r w:rsidR="00E5583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>الجمع العام ال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خامس </w:t>
      </w:r>
      <w:r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>والعشرون للرابطة المحمدية للعلماء،</w:t>
      </w:r>
      <w:r w:rsidR="00E5583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والذي خصص للتداول حول سير أعمال المؤسسة ومشاريعها المستقبلية، لا </w:t>
      </w:r>
      <w:proofErr w:type="spellStart"/>
      <w:r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>سيما</w:t>
      </w:r>
      <w:proofErr w:type="spellEnd"/>
      <w:r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في ميدان </w:t>
      </w:r>
      <w:proofErr w:type="spellStart"/>
      <w:r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>الحكامة</w:t>
      </w:r>
      <w:proofErr w:type="spellEnd"/>
      <w:r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البحثية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في</w:t>
      </w:r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إطار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المصفوفة الراهنة</w:t>
      </w:r>
      <w:r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>.</w:t>
      </w:r>
    </w:p>
    <w:p w:rsidR="00B85695" w:rsidRDefault="00E55831" w:rsidP="00E55831">
      <w:pPr>
        <w:bidi/>
        <w:spacing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ab/>
      </w:r>
      <w:r w:rsidR="00B87EAD">
        <w:rPr>
          <w:rFonts w:ascii="Traditional Arabic" w:hAnsi="Traditional Arabic" w:cs="Traditional Arabic"/>
          <w:sz w:val="40"/>
          <w:szCs w:val="40"/>
          <w:rtl/>
          <w:lang w:bidi="ar-MA"/>
        </w:rPr>
        <w:t>وفي كلم</w:t>
      </w:r>
      <w:r w:rsidR="00B87EA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ته</w:t>
      </w:r>
      <w:r w:rsidRPr="00E5583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بالمناسبة، أكد الأمين العام للرابطة المحمدية للعلماء، السيد أحمد عبادي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 أ</w:t>
      </w:r>
      <w:r w:rsidRPr="00E55831">
        <w:rPr>
          <w:rFonts w:ascii="Traditional Arabic" w:hAnsi="Traditional Arabic" w:cs="Traditional Arabic"/>
          <w:sz w:val="40"/>
          <w:szCs w:val="40"/>
          <w:rtl/>
          <w:lang w:bidi="ar-MA"/>
        </w:rPr>
        <w:t>ن دورة هذا المجلس الأكاديمي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 ستعكف على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القضايا التي تفرض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ها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المصفوفة الراهنة، وهو ما يتطلب </w:t>
      </w:r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نوع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 من التفكير مستأنفا ومستجدا، انطلاقا من </w:t>
      </w:r>
      <w:r w:rsidR="00C73CF2">
        <w:rPr>
          <w:rFonts w:ascii="Traditional Arabic" w:hAnsi="Traditional Arabic" w:cs="Traditional Arabic"/>
          <w:sz w:val="40"/>
          <w:szCs w:val="40"/>
          <w:lang w:bidi="ar-MA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الهدي النبوي المبارك،</w:t>
      </w:r>
      <w:r w:rsidR="00C73CF2">
        <w:rPr>
          <w:rFonts w:ascii="Traditional Arabic" w:hAnsi="Traditional Arabic" w:cs="Traditional Arabic" w:hint="cs"/>
          <w:sz w:val="40"/>
          <w:szCs w:val="40"/>
          <w:rtl/>
        </w:rPr>
        <w:t xml:space="preserve"> والذي كان دوما لواؤه مرفوعا من ق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C73CF2">
        <w:rPr>
          <w:rFonts w:ascii="Traditional Arabic" w:hAnsi="Traditional Arabic" w:cs="Traditional Arabic" w:hint="cs"/>
          <w:sz w:val="40"/>
          <w:szCs w:val="40"/>
          <w:rtl/>
        </w:rPr>
        <w:t>بل مؤسسة إمارة المؤمنين، ونرى تجليا له جماليا مع مولانا أمير المؤمنين جلالة الملك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محمد السادس</w:t>
      </w:r>
      <w:r w:rsidR="00C73CF2">
        <w:rPr>
          <w:rFonts w:ascii="Traditional Arabic" w:hAnsi="Traditional Arabic" w:cs="Traditional Arabic" w:hint="cs"/>
          <w:sz w:val="40"/>
          <w:szCs w:val="40"/>
          <w:rtl/>
        </w:rPr>
        <w:t xml:space="preserve"> أدام الله عزه.</w:t>
      </w:r>
    </w:p>
    <w:p w:rsidR="00C73CF2" w:rsidRDefault="00C73CF2" w:rsidP="00E55831">
      <w:pPr>
        <w:bidi/>
        <w:spacing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E55831">
        <w:rPr>
          <w:rFonts w:ascii="Traditional Arabic" w:hAnsi="Traditional Arabic" w:cs="Traditional Arabic" w:hint="cs"/>
          <w:sz w:val="40"/>
          <w:szCs w:val="40"/>
          <w:rtl/>
        </w:rPr>
        <w:tab/>
        <w:t>وأشار السيد الأمين العام، إلى أن التحدي هو كيف 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مكن أن يمر </w:t>
      </w:r>
      <w:r w:rsidR="00E55831">
        <w:rPr>
          <w:rFonts w:ascii="Traditional Arabic" w:hAnsi="Traditional Arabic" w:cs="Traditional Arabic" w:hint="cs"/>
          <w:sz w:val="40"/>
          <w:szCs w:val="40"/>
          <w:rtl/>
        </w:rPr>
        <w:t xml:space="preserve">هذا الهدي </w:t>
      </w:r>
      <w:r>
        <w:rPr>
          <w:rFonts w:ascii="Traditional Arabic" w:hAnsi="Traditional Arabic" w:cs="Traditional Arabic" w:hint="cs"/>
          <w:sz w:val="40"/>
          <w:szCs w:val="40"/>
          <w:rtl/>
        </w:rPr>
        <w:t>عبر الأسلاك والقنوات التواصلية التي فرضها هذا الواقع الجديد</w:t>
      </w:r>
      <w:r w:rsidR="00E55831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AE2DDD" w:rsidRDefault="00C73CF2" w:rsidP="00C73CF2">
      <w:pPr>
        <w:bidi/>
        <w:spacing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  <w:t>ولذلك</w:t>
      </w:r>
      <w:r w:rsidR="00E55831">
        <w:rPr>
          <w:rFonts w:ascii="Traditional Arabic" w:hAnsi="Traditional Arabic" w:cs="Traditional Arabic" w:hint="cs"/>
          <w:sz w:val="40"/>
          <w:szCs w:val="40"/>
          <w:rtl/>
        </w:rPr>
        <w:t xml:space="preserve">، يضيف الدكتور أحمد </w:t>
      </w:r>
      <w:proofErr w:type="spellStart"/>
      <w:r w:rsidR="00E55831">
        <w:rPr>
          <w:rFonts w:ascii="Traditional Arabic" w:hAnsi="Traditional Arabic" w:cs="Traditional Arabic" w:hint="cs"/>
          <w:sz w:val="40"/>
          <w:szCs w:val="40"/>
          <w:rtl/>
        </w:rPr>
        <w:t>عباي</w:t>
      </w:r>
      <w:proofErr w:type="spellEnd"/>
      <w:r w:rsidR="00E55831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153FBA">
        <w:rPr>
          <w:rFonts w:ascii="Traditional Arabic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فإن هذه الدورة سوف تخصص للحديث عن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الحكامة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البحثية </w:t>
      </w:r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في إطار هذه الأزمة، كيف يمكن أن ن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ُ</w:t>
      </w:r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كو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ّ</w:t>
      </w:r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المضامين وننتج</w:t>
      </w:r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المضامين التي تمس إليها الحاجة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 وتتناول القضايا الحارقة،</w:t>
      </w:r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في إظهار للقوة </w:t>
      </w:r>
      <w:proofErr w:type="spellStart"/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الاقتراحية</w:t>
      </w:r>
      <w:proofErr w:type="spellEnd"/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لهذا الدين، و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إشاعة </w:t>
      </w:r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الرحمة المكتنزة في هذا الدين، و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لكن أيضا إعداد الحمَلة؛</w:t>
      </w:r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المؤثرات والمؤثرين الذين ي</w:t>
      </w:r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َ</w:t>
      </w:r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ع</w:t>
      </w:r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ُ</w:t>
      </w:r>
      <w:r w:rsidR="00AE2DD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برون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بهذه القوة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الاقتراحية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وبهذه الرحمة وبهذا الهدى عبر مواقع التواصل الاجتماعي</w:t>
      </w:r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والتي فيها هذا التنافس الشرس</w:t>
      </w:r>
      <w:r w:rsidR="00153FB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"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</w:t>
      </w:r>
    </w:p>
    <w:p w:rsidR="00C73CF2" w:rsidRDefault="00153FBA" w:rsidP="00153FBA">
      <w:pPr>
        <w:bidi/>
        <w:spacing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ab/>
        <w:t>وبهذا الصدد أبرز الدكتور عبادي، "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أ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ن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الخطاب الذي يحمل هذه المضامين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ينبغي أن يكون 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خطابا قويا</w:t>
      </w:r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بكن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أنيقا وجاذبا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وهذا يحتاج إلى بناء قدرات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"</w:t>
      </w:r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</w:t>
      </w:r>
    </w:p>
    <w:p w:rsidR="00C73CF2" w:rsidRDefault="00153FBA" w:rsidP="00153FBA">
      <w:pPr>
        <w:bidi/>
        <w:spacing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lastRenderedPageBreak/>
        <w:tab/>
        <w:t xml:space="preserve">وشدد الأمين العام للرابطة المحمدية للعلماء على "أن 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التركيب الذي باتت تفرضه المصفوفة الراهنة يحتاج إلى نوع جديد من القدرات البحثية</w:t>
      </w:r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التي فيها الاستنطاق لهذه الإشكالات التي تظهر</w:t>
      </w:r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وفيها الوصول إلى الحلول ثم بعد ذلك تعدية هذه الأجوبة عن هذه الإشكالات في كل المواقع التي سوف تكون لها قدرة تحويل هذه القوة </w:t>
      </w:r>
      <w:proofErr w:type="spellStart"/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الاقتراحية</w:t>
      </w:r>
      <w:proofErr w:type="spellEnd"/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إلى برامج وإلى مناهج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"</w:t>
      </w:r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</w:t>
      </w:r>
      <w:r w:rsidR="00C73CF2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</w:p>
    <w:p w:rsidR="00B85695" w:rsidRDefault="00153FBA" w:rsidP="00153FBA">
      <w:pPr>
        <w:bidi/>
        <w:spacing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ab/>
      </w:r>
      <w:r w:rsidR="00AE2DDD"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>وتضمن جدول أعمال المجلس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الأكاديمي للرابطة المحمدية للعلماء، في دورته 25،</w:t>
      </w:r>
      <w:r w:rsidR="00AE2DDD"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 w:rsidRPr="00153FBA">
        <w:rPr>
          <w:rFonts w:ascii="Traditional Arabic" w:hAnsi="Traditional Arabic" w:cs="Traditional Arabic"/>
          <w:sz w:val="40"/>
          <w:szCs w:val="40"/>
          <w:rtl/>
          <w:lang w:bidi="ar-MA"/>
        </w:rPr>
        <w:t>تدارس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</w:t>
      </w:r>
      <w:r w:rsidRPr="00153FBA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</w:t>
      </w:r>
      <w:r w:rsidRPr="00153FBA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برنامج عمل المؤسسة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في مجال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الحكامة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البحثية، في ظل المصفوفة الراهنة، اقتباسا من هذا الهدي النبوي الشريف، ومن هذه الرحمة المهداة.</w:t>
      </w:r>
    </w:p>
    <w:p w:rsidR="00E55831" w:rsidRPr="00AE2DDD" w:rsidRDefault="00153FBA" w:rsidP="00153FBA">
      <w:pPr>
        <w:bidi/>
        <w:spacing w:line="240" w:lineRule="auto"/>
        <w:jc w:val="both"/>
        <w:rPr>
          <w:rFonts w:ascii="Traditional Arabic" w:hAnsi="Traditional Arabic" w:cs="Traditional Arabic"/>
          <w:sz w:val="40"/>
          <w:szCs w:val="40"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ab/>
      </w:r>
      <w:r w:rsidR="00AE2DDD"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>كما استعرضت الدورة 2</w:t>
      </w:r>
      <w:r w:rsidR="00B8569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5</w:t>
      </w:r>
      <w:r w:rsidR="00AE2DDD"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للمجلس </w:t>
      </w:r>
      <w:r w:rsidR="00E5583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المنجزات العلمية والأكاديمية</w:t>
      </w:r>
      <w:r w:rsidR="00E5583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للمراكز العلمية والوحدات البحثية التابعة </w:t>
      </w:r>
      <w:r w:rsidR="00E5583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</w:t>
      </w:r>
      <w:r w:rsidR="00E55831">
        <w:rPr>
          <w:rFonts w:ascii="Traditional Arabic" w:hAnsi="Traditional Arabic" w:cs="Traditional Arabic"/>
          <w:sz w:val="40"/>
          <w:szCs w:val="40"/>
          <w:rtl/>
          <w:lang w:bidi="ar-MA"/>
        </w:rPr>
        <w:t>ل</w:t>
      </w:r>
      <w:r w:rsidR="00E5583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رابطة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</w:t>
      </w:r>
      <w:r w:rsidR="00AE2DDD" w:rsidRPr="00AE2DDD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 w:rsidR="00E55831" w:rsidRPr="00E5583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إسهاما في ترشيد التعاطي مع آثار فيروس كورونا المستجد </w:t>
      </w:r>
      <w:proofErr w:type="spellStart"/>
      <w:r w:rsidR="00E55831" w:rsidRPr="00E55831">
        <w:rPr>
          <w:rFonts w:ascii="Traditional Arabic" w:hAnsi="Traditional Arabic" w:cs="Traditional Arabic"/>
          <w:sz w:val="40"/>
          <w:szCs w:val="40"/>
          <w:rtl/>
          <w:lang w:bidi="ar-MA"/>
        </w:rPr>
        <w:t>كوفيد</w:t>
      </w:r>
      <w:proofErr w:type="spellEnd"/>
      <w:r w:rsidR="00E55831" w:rsidRPr="00E5583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19</w:t>
      </w:r>
      <w:r w:rsidR="00E5583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. وهي منجزات </w:t>
      </w:r>
      <w:r w:rsidR="00E55831" w:rsidRPr="00E5583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ترنو الرابطة من خلال نشرها رقميا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 عبر بوابتها الإلكترونية،</w:t>
      </w:r>
      <w:r w:rsidR="00E55831" w:rsidRPr="00E5583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E55831" w:rsidRPr="00E55831">
        <w:rPr>
          <w:rFonts w:ascii="Traditional Arabic" w:hAnsi="Traditional Arabic" w:cs="Traditional Arabic"/>
          <w:sz w:val="40"/>
          <w:szCs w:val="40"/>
          <w:rtl/>
          <w:lang w:bidi="ar-MA"/>
        </w:rPr>
        <w:t>الوفاء بمهام التحصين العقدي، والروحي، والعلمي، والفكري التي يقتضيها السياق الراهن،</w:t>
      </w:r>
      <w:r w:rsidR="00E55831" w:rsidRPr="00E5583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في إطار ثوابت المملكة المغربية، ونهوضا بتوجيهات مولانا أمير المؤمنين نصره الله، راعي الملة والدين.</w:t>
      </w:r>
    </w:p>
    <w:p w:rsidR="00AE2DDD" w:rsidRPr="00F75562" w:rsidRDefault="00AE2DDD" w:rsidP="00AE2DDD">
      <w:pPr>
        <w:pStyle w:val="Paragraphedeliste"/>
        <w:bidi/>
        <w:spacing w:after="300" w:line="240" w:lineRule="auto"/>
        <w:ind w:left="1068"/>
        <w:jc w:val="both"/>
        <w:rPr>
          <w:rFonts w:ascii="Traditional Arabic" w:hAnsi="Traditional Arabic" w:cs="Traditional Arabic"/>
          <w:sz w:val="16"/>
          <w:szCs w:val="16"/>
          <w:lang w:bidi="ar-MA"/>
        </w:rPr>
      </w:pPr>
    </w:p>
    <w:p w:rsidR="007122C2" w:rsidRDefault="007122C2"/>
    <w:sectPr w:rsidR="007122C2" w:rsidSect="00F755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1C8"/>
    <w:multiLevelType w:val="hybridMultilevel"/>
    <w:tmpl w:val="AF62D68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F30A96"/>
    <w:multiLevelType w:val="hybridMultilevel"/>
    <w:tmpl w:val="B0D69E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D29190C"/>
    <w:multiLevelType w:val="hybridMultilevel"/>
    <w:tmpl w:val="075A459C"/>
    <w:lvl w:ilvl="0" w:tplc="03C8795E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  <w:color w:val="00206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2DDD"/>
    <w:rsid w:val="00051362"/>
    <w:rsid w:val="00153FBA"/>
    <w:rsid w:val="00454252"/>
    <w:rsid w:val="007122C2"/>
    <w:rsid w:val="00AE2DDD"/>
    <w:rsid w:val="00B85695"/>
    <w:rsid w:val="00B87EAD"/>
    <w:rsid w:val="00C73CF2"/>
    <w:rsid w:val="00E5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671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single" w:sz="2" w:space="9" w:color="E2E2E2"/>
            <w:right w:val="none" w:sz="0" w:space="0" w:color="auto"/>
          </w:divBdr>
        </w:div>
        <w:div w:id="2062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560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single" w:sz="2" w:space="9" w:color="E2E2E2"/>
            <w:right w:val="none" w:sz="0" w:space="0" w:color="auto"/>
          </w:divBdr>
        </w:div>
        <w:div w:id="1927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2020-10-31T16:32:00Z</dcterms:created>
  <dcterms:modified xsi:type="dcterms:W3CDTF">2020-10-31T17:38:00Z</dcterms:modified>
</cp:coreProperties>
</file>