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9F37" w14:textId="5A86493D" w:rsidR="00BA29B5" w:rsidRPr="008A3403" w:rsidRDefault="00446EC2" w:rsidP="00446EC2">
      <w:pPr>
        <w:ind w:left="-567"/>
        <w:jc w:val="center"/>
        <w:rPr>
          <w:rFonts w:ascii="Century Gothic" w:hAnsi="Century Gothic" w:cstheme="majorHAnsi"/>
          <w:sz w:val="22"/>
          <w:szCs w:val="22"/>
        </w:rPr>
      </w:pPr>
      <w:r>
        <w:rPr>
          <w:rFonts w:ascii="Century Gothic" w:hAnsi="Century Gothic" w:cstheme="majorHAnsi"/>
          <w:noProof/>
          <w:sz w:val="22"/>
          <w:szCs w:val="22"/>
        </w:rPr>
        <w:drawing>
          <wp:inline distT="0" distB="0" distL="0" distR="0" wp14:anchorId="6CB48877" wp14:editId="7F0C8FB3">
            <wp:extent cx="6329585" cy="1255870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06-04 à 12.50.3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7519" cy="125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E2D6" w14:textId="77777777" w:rsidR="00BA29B5" w:rsidRPr="008A3403" w:rsidRDefault="00BA29B5" w:rsidP="00AA3D94">
      <w:pPr>
        <w:jc w:val="center"/>
        <w:rPr>
          <w:rFonts w:ascii="Century Gothic" w:eastAsia="Arial" w:hAnsi="Century Gothic" w:cstheme="majorHAnsi"/>
          <w:b/>
          <w:sz w:val="22"/>
          <w:szCs w:val="22"/>
        </w:rPr>
      </w:pPr>
    </w:p>
    <w:p w14:paraId="264B46C4" w14:textId="77777777" w:rsidR="00326C32" w:rsidRPr="008A3403" w:rsidRDefault="00326C32" w:rsidP="00AA3D94">
      <w:pPr>
        <w:jc w:val="center"/>
        <w:rPr>
          <w:rFonts w:ascii="Century Gothic" w:eastAsia="Arial" w:hAnsi="Century Gothic" w:cstheme="majorHAnsi"/>
          <w:b/>
          <w:sz w:val="22"/>
          <w:szCs w:val="22"/>
        </w:rPr>
      </w:pPr>
    </w:p>
    <w:p w14:paraId="46D5762D" w14:textId="77777777" w:rsidR="00446EC2" w:rsidRDefault="00446EC2" w:rsidP="00AA3D94">
      <w:pPr>
        <w:jc w:val="center"/>
        <w:rPr>
          <w:rFonts w:ascii="Century Gothic" w:eastAsia="Arial" w:hAnsi="Century Gothic" w:cstheme="majorHAnsi"/>
          <w:b/>
          <w:sz w:val="22"/>
          <w:szCs w:val="22"/>
        </w:rPr>
      </w:pPr>
    </w:p>
    <w:p w14:paraId="4A010E1F" w14:textId="0C30CA81" w:rsidR="00C12979" w:rsidRPr="00446EC2" w:rsidRDefault="00D95F24" w:rsidP="00446EC2">
      <w:pPr>
        <w:ind w:left="-567" w:right="-432"/>
        <w:jc w:val="center"/>
        <w:rPr>
          <w:rFonts w:ascii="Century Gothic" w:hAnsi="Century Gothic" w:cstheme="majorHAnsi"/>
        </w:rPr>
      </w:pPr>
      <w:r w:rsidRPr="00446EC2">
        <w:rPr>
          <w:rFonts w:ascii="Century Gothic" w:eastAsia="Arial" w:hAnsi="Century Gothic" w:cstheme="majorHAnsi"/>
          <w:b/>
        </w:rPr>
        <w:t>Communiqué</w:t>
      </w:r>
      <w:r w:rsidR="00BA29B5" w:rsidRPr="00446EC2">
        <w:rPr>
          <w:rFonts w:ascii="Century Gothic" w:eastAsia="Arial" w:hAnsi="Century Gothic" w:cstheme="majorHAnsi"/>
          <w:b/>
        </w:rPr>
        <w:t xml:space="preserve"> de presse</w:t>
      </w:r>
    </w:p>
    <w:p w14:paraId="2587A80F" w14:textId="77777777" w:rsidR="00BA29B5" w:rsidRPr="008A3403" w:rsidRDefault="00BA29B5" w:rsidP="00AA3D94">
      <w:pPr>
        <w:pStyle w:val="Normal1"/>
        <w:spacing w:line="276" w:lineRule="auto"/>
        <w:jc w:val="center"/>
        <w:rPr>
          <w:rFonts w:ascii="Century Gothic" w:eastAsia="Arial" w:hAnsi="Century Gothic" w:cstheme="majorHAnsi"/>
          <w:color w:val="auto"/>
          <w:sz w:val="22"/>
          <w:szCs w:val="22"/>
        </w:rPr>
      </w:pPr>
      <w:bookmarkStart w:id="0" w:name="_nnrfxn8j0c8k" w:colFirst="0" w:colLast="0"/>
      <w:bookmarkEnd w:id="0"/>
    </w:p>
    <w:p w14:paraId="1C500E9A" w14:textId="45E0EE77" w:rsidR="00AA3D94" w:rsidRDefault="00D65A9D" w:rsidP="00446EC2">
      <w:pPr>
        <w:pStyle w:val="Normal1"/>
        <w:spacing w:line="276" w:lineRule="auto"/>
        <w:rPr>
          <w:rFonts w:ascii="Century Gothic" w:eastAsia="Arial" w:hAnsi="Century Gothic" w:cstheme="majorHAnsi"/>
          <w:color w:val="auto"/>
          <w:sz w:val="22"/>
          <w:szCs w:val="22"/>
        </w:rPr>
      </w:pPr>
      <w:r w:rsidRPr="008A3403">
        <w:rPr>
          <w:rFonts w:ascii="Century Gothic" w:eastAsia="Arial" w:hAnsi="Century Gothic" w:cstheme="majorHAnsi"/>
          <w:color w:val="auto"/>
          <w:sz w:val="22"/>
          <w:szCs w:val="22"/>
        </w:rPr>
        <w:t>Casablanca</w:t>
      </w:r>
      <w:r w:rsidR="00BA29B5" w:rsidRPr="008A3403">
        <w:rPr>
          <w:rFonts w:ascii="Century Gothic" w:eastAsia="Arial" w:hAnsi="Century Gothic" w:cstheme="majorHAnsi"/>
          <w:color w:val="auto"/>
          <w:sz w:val="22"/>
          <w:szCs w:val="22"/>
        </w:rPr>
        <w:t xml:space="preserve">, </w:t>
      </w:r>
      <w:r w:rsidR="00E871AE" w:rsidRPr="008A3403">
        <w:rPr>
          <w:rFonts w:ascii="Century Gothic" w:eastAsia="Arial" w:hAnsi="Century Gothic" w:cstheme="majorHAnsi"/>
          <w:color w:val="auto"/>
          <w:sz w:val="22"/>
          <w:szCs w:val="22"/>
        </w:rPr>
        <w:t>12 juin</w:t>
      </w:r>
      <w:r w:rsidR="00D046BC" w:rsidRPr="008A3403">
        <w:rPr>
          <w:rFonts w:ascii="Century Gothic" w:eastAsia="Arial" w:hAnsi="Century Gothic" w:cstheme="majorHAnsi"/>
          <w:color w:val="auto"/>
          <w:sz w:val="22"/>
          <w:szCs w:val="22"/>
        </w:rPr>
        <w:t xml:space="preserve"> </w:t>
      </w:r>
      <w:r w:rsidR="00BB76ED" w:rsidRPr="008A3403">
        <w:rPr>
          <w:rFonts w:ascii="Century Gothic" w:eastAsia="Arial" w:hAnsi="Century Gothic" w:cstheme="majorHAnsi"/>
          <w:color w:val="auto"/>
          <w:sz w:val="22"/>
          <w:szCs w:val="22"/>
        </w:rPr>
        <w:t>20</w:t>
      </w:r>
      <w:r w:rsidRPr="008A3403">
        <w:rPr>
          <w:rFonts w:ascii="Century Gothic" w:eastAsia="Arial" w:hAnsi="Century Gothic" w:cstheme="majorHAnsi"/>
          <w:color w:val="auto"/>
          <w:sz w:val="22"/>
          <w:szCs w:val="22"/>
        </w:rPr>
        <w:t>20</w:t>
      </w:r>
      <w:bookmarkStart w:id="1" w:name="_gjdgxs" w:colFirst="0" w:colLast="0"/>
      <w:bookmarkEnd w:id="1"/>
    </w:p>
    <w:p w14:paraId="61292B10" w14:textId="77777777" w:rsidR="00446EC2" w:rsidRPr="00446EC2" w:rsidRDefault="00446EC2" w:rsidP="00446EC2">
      <w:pPr>
        <w:pStyle w:val="Normal1"/>
        <w:spacing w:line="276" w:lineRule="auto"/>
        <w:rPr>
          <w:rFonts w:ascii="Century Gothic" w:eastAsia="Arial" w:hAnsi="Century Gothic" w:cstheme="majorHAnsi"/>
          <w:color w:val="auto"/>
          <w:sz w:val="22"/>
          <w:szCs w:val="22"/>
        </w:rPr>
      </w:pPr>
    </w:p>
    <w:p w14:paraId="08987FC6" w14:textId="77777777" w:rsidR="00E84A74" w:rsidRPr="00E84A74" w:rsidRDefault="00D65A9D" w:rsidP="00AA3D94">
      <w:pPr>
        <w:pStyle w:val="Normal1"/>
        <w:spacing w:line="276" w:lineRule="auto"/>
        <w:jc w:val="center"/>
        <w:rPr>
          <w:rFonts w:ascii="Century Gothic" w:eastAsia="Arial" w:hAnsi="Century Gothic" w:cstheme="majorHAnsi"/>
          <w:b/>
          <w:color w:val="auto"/>
          <w:sz w:val="28"/>
          <w:szCs w:val="28"/>
        </w:rPr>
      </w:pPr>
      <w:r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 xml:space="preserve">Aswak Assalam inaugure son premier </w:t>
      </w:r>
      <w:r w:rsidR="008A3403"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>supermarché</w:t>
      </w:r>
      <w:r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 xml:space="preserve"> de proximité </w:t>
      </w:r>
    </w:p>
    <w:p w14:paraId="610802A5" w14:textId="027A8203" w:rsidR="00D65A9D" w:rsidRPr="00E84A74" w:rsidRDefault="00D65A9D" w:rsidP="00E84A74">
      <w:pPr>
        <w:pStyle w:val="Normal1"/>
        <w:spacing w:line="276" w:lineRule="auto"/>
        <w:jc w:val="center"/>
        <w:rPr>
          <w:rFonts w:ascii="Century Gothic" w:eastAsia="Arial" w:hAnsi="Century Gothic" w:cstheme="majorHAnsi"/>
          <w:b/>
          <w:color w:val="auto"/>
          <w:sz w:val="28"/>
          <w:szCs w:val="28"/>
        </w:rPr>
      </w:pPr>
      <w:proofErr w:type="gramStart"/>
      <w:r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>à</w:t>
      </w:r>
      <w:proofErr w:type="gramEnd"/>
      <w:r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 xml:space="preserve"> Casablanca </w:t>
      </w:r>
      <w:r w:rsidR="00F51949"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>« </w:t>
      </w:r>
      <w:r w:rsidR="00F51949" w:rsidRPr="00446EC2">
        <w:rPr>
          <w:rFonts w:ascii="Century Gothic" w:eastAsia="Arial" w:hAnsi="Century Gothic" w:cstheme="majorHAnsi"/>
          <w:b/>
          <w:iCs/>
          <w:color w:val="auto"/>
          <w:sz w:val="28"/>
          <w:szCs w:val="28"/>
        </w:rPr>
        <w:t xml:space="preserve">AS from </w:t>
      </w:r>
      <w:r w:rsidR="00446EC2" w:rsidRPr="00446EC2">
        <w:rPr>
          <w:rFonts w:ascii="Century Gothic" w:eastAsia="Arial" w:hAnsi="Century Gothic" w:cstheme="majorHAnsi"/>
          <w:b/>
          <w:iCs/>
          <w:color w:val="auto"/>
          <w:sz w:val="28"/>
          <w:szCs w:val="28"/>
        </w:rPr>
        <w:t>A</w:t>
      </w:r>
      <w:r w:rsidR="00A16DDB">
        <w:rPr>
          <w:rFonts w:ascii="Century Gothic" w:eastAsia="Arial" w:hAnsi="Century Gothic" w:cstheme="majorHAnsi"/>
          <w:b/>
          <w:iCs/>
          <w:color w:val="auto"/>
          <w:sz w:val="28"/>
          <w:szCs w:val="28"/>
        </w:rPr>
        <w:t>swak</w:t>
      </w:r>
      <w:r w:rsidR="00F51949" w:rsidRPr="00446EC2">
        <w:rPr>
          <w:rFonts w:ascii="Century Gothic" w:eastAsia="Arial" w:hAnsi="Century Gothic" w:cstheme="majorHAnsi"/>
          <w:b/>
          <w:iCs/>
          <w:color w:val="auto"/>
          <w:sz w:val="28"/>
          <w:szCs w:val="28"/>
        </w:rPr>
        <w:t xml:space="preserve"> </w:t>
      </w:r>
      <w:r w:rsidR="00F51949"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 xml:space="preserve">» </w:t>
      </w:r>
      <w:r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 xml:space="preserve">et </w:t>
      </w:r>
      <w:r w:rsidR="00F51949"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 xml:space="preserve">innove </w:t>
      </w:r>
      <w:r w:rsidR="00E84A74"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 xml:space="preserve">avec </w:t>
      </w:r>
      <w:r w:rsidR="00F51949"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>un</w:t>
      </w:r>
      <w:r w:rsidR="008A3403"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>e</w:t>
      </w:r>
      <w:r w:rsidR="00F51949"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 xml:space="preserve"> nouvelle </w:t>
      </w:r>
      <w:r w:rsidR="008A3403"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>e</w:t>
      </w:r>
      <w:r w:rsidR="00F51949"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>xpérience</w:t>
      </w:r>
      <w:r w:rsidR="00E84A74"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 xml:space="preserve"> client</w:t>
      </w:r>
      <w:r w:rsidR="00F51949" w:rsidRPr="00E84A74">
        <w:rPr>
          <w:rFonts w:ascii="Century Gothic" w:eastAsia="Arial" w:hAnsi="Century Gothic" w:cstheme="majorHAnsi"/>
          <w:b/>
          <w:color w:val="auto"/>
          <w:sz w:val="28"/>
          <w:szCs w:val="28"/>
        </w:rPr>
        <w:t xml:space="preserve"> « Aswak Drive »</w:t>
      </w:r>
    </w:p>
    <w:p w14:paraId="7E375747" w14:textId="77777777" w:rsidR="007466B0" w:rsidRPr="008A3403" w:rsidRDefault="007466B0" w:rsidP="00334EAF">
      <w:pPr>
        <w:pStyle w:val="Normal1"/>
        <w:spacing w:line="276" w:lineRule="auto"/>
        <w:ind w:left="360"/>
        <w:jc w:val="both"/>
        <w:rPr>
          <w:rFonts w:ascii="Century Gothic" w:eastAsia="Arial" w:hAnsi="Century Gothic" w:cstheme="majorHAnsi"/>
          <w:b/>
          <w:color w:val="auto"/>
          <w:sz w:val="22"/>
          <w:szCs w:val="22"/>
        </w:rPr>
      </w:pPr>
    </w:p>
    <w:p w14:paraId="2C1C3568" w14:textId="77777777" w:rsidR="008266C3" w:rsidRPr="008A3403" w:rsidRDefault="008266C3" w:rsidP="00334EAF">
      <w:pPr>
        <w:pStyle w:val="Normal1"/>
        <w:spacing w:line="276" w:lineRule="auto"/>
        <w:ind w:left="360"/>
        <w:jc w:val="both"/>
        <w:rPr>
          <w:rFonts w:ascii="Century Gothic" w:eastAsia="Arial" w:hAnsi="Century Gothic" w:cstheme="majorHAnsi"/>
          <w:b/>
          <w:color w:val="auto"/>
          <w:sz w:val="22"/>
          <w:szCs w:val="22"/>
        </w:rPr>
      </w:pPr>
    </w:p>
    <w:p w14:paraId="51399EF0" w14:textId="055A7A60" w:rsidR="002C70C9" w:rsidRPr="008A3403" w:rsidRDefault="002C70C9" w:rsidP="00334EAF">
      <w:pPr>
        <w:pStyle w:val="Normal1"/>
        <w:numPr>
          <w:ilvl w:val="0"/>
          <w:numId w:val="5"/>
        </w:numPr>
        <w:spacing w:line="276" w:lineRule="auto"/>
        <w:jc w:val="both"/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</w:pPr>
      <w:r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Situé à </w:t>
      </w:r>
      <w:r w:rsidR="00D65A9D"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>Casablanca</w:t>
      </w:r>
      <w:r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, </w:t>
      </w:r>
      <w:r w:rsidR="00924AF9"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dans </w:t>
      </w:r>
      <w:r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le </w:t>
      </w:r>
      <w:r w:rsidR="00924AF9"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quartier </w:t>
      </w:r>
      <w:r w:rsidR="00D65A9D"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>Panoramique</w:t>
      </w:r>
      <w:r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, </w:t>
      </w:r>
      <w:r w:rsidR="00DF06D6"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le </w:t>
      </w:r>
      <w:r w:rsidR="00D65A9D"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>magasin</w:t>
      </w:r>
      <w:r w:rsidR="00DF06D6"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 </w:t>
      </w:r>
      <w:r w:rsidR="001B013C"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a nécessité un investissement de </w:t>
      </w:r>
      <w:r w:rsidR="00801879">
        <w:rPr>
          <w:rFonts w:ascii="Century Gothic" w:eastAsia="Arial" w:hAnsi="Century Gothic" w:cstheme="majorHAnsi"/>
          <w:bCs/>
          <w:color w:val="auto"/>
          <w:sz w:val="22"/>
          <w:szCs w:val="22"/>
        </w:rPr>
        <w:t>35</w:t>
      </w:r>
      <w:r w:rsidR="001B013C"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MDH et </w:t>
      </w:r>
      <w:r w:rsidR="003E1337"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a </w:t>
      </w:r>
      <w:r w:rsidR="001B013C"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permis la création de </w:t>
      </w:r>
      <w:r w:rsidR="001B013C" w:rsidRPr="008A3403"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  <w:t>1</w:t>
      </w:r>
      <w:r w:rsidR="00C45108"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  <w:t>2</w:t>
      </w:r>
      <w:r w:rsidR="001B013C" w:rsidRPr="008A3403"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  <w:t>0 emplois directs et indirects</w:t>
      </w:r>
      <w:r w:rsidR="003E1337"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>.</w:t>
      </w:r>
    </w:p>
    <w:p w14:paraId="2FDD9CE2" w14:textId="77777777" w:rsidR="006A7C48" w:rsidRPr="008A3403" w:rsidRDefault="006A7C48" w:rsidP="00334EAF">
      <w:pPr>
        <w:pStyle w:val="Normal1"/>
        <w:spacing w:line="276" w:lineRule="auto"/>
        <w:ind w:left="360"/>
        <w:jc w:val="both"/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</w:pPr>
    </w:p>
    <w:p w14:paraId="2836913F" w14:textId="61C1C535" w:rsidR="006A7C48" w:rsidRPr="008A3403" w:rsidRDefault="00F21C7B" w:rsidP="003E1337">
      <w:pPr>
        <w:pStyle w:val="Normal1"/>
        <w:numPr>
          <w:ilvl w:val="0"/>
          <w:numId w:val="5"/>
        </w:numPr>
        <w:spacing w:line="276" w:lineRule="auto"/>
        <w:jc w:val="both"/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</w:pPr>
      <w:r>
        <w:rPr>
          <w:rFonts w:ascii="Century Gothic" w:eastAsia="Arial" w:hAnsi="Century Gothic" w:cstheme="majorHAnsi"/>
          <w:bCs/>
          <w:iCs/>
          <w:sz w:val="22"/>
          <w:szCs w:val="22"/>
        </w:rPr>
        <w:t>C</w:t>
      </w:r>
      <w:r w:rsidR="006A7C48" w:rsidRPr="008A3403">
        <w:rPr>
          <w:rFonts w:ascii="Century Gothic" w:eastAsia="Arial" w:hAnsi="Century Gothic" w:cstheme="majorHAnsi"/>
          <w:bCs/>
          <w:iCs/>
          <w:sz w:val="22"/>
          <w:szCs w:val="22"/>
        </w:rPr>
        <w:t xml:space="preserve">e nouveau concept offre un service </w:t>
      </w:r>
      <w:r w:rsidR="00E84A74">
        <w:rPr>
          <w:rFonts w:ascii="Century Gothic" w:eastAsia="Arial" w:hAnsi="Century Gothic" w:cstheme="majorHAnsi"/>
          <w:bCs/>
          <w:iCs/>
          <w:sz w:val="22"/>
          <w:szCs w:val="22"/>
        </w:rPr>
        <w:t>premium</w:t>
      </w:r>
      <w:r w:rsidR="006A7C48" w:rsidRPr="008A3403">
        <w:rPr>
          <w:rFonts w:ascii="Century Gothic" w:eastAsia="Arial" w:hAnsi="Century Gothic" w:cstheme="majorHAnsi"/>
          <w:bCs/>
          <w:iCs/>
          <w:sz w:val="22"/>
          <w:szCs w:val="22"/>
        </w:rPr>
        <w:t xml:space="preserve"> et </w:t>
      </w:r>
      <w:r w:rsidR="006A7C48" w:rsidRPr="008A3403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>sera le premier supermarché de l’enseigne et du secteur de la grande distribution au Maroc à lancer le DRIVE.</w:t>
      </w:r>
    </w:p>
    <w:p w14:paraId="1607117C" w14:textId="77777777" w:rsidR="006A7C48" w:rsidRPr="008A3403" w:rsidRDefault="006A7C48" w:rsidP="00334EAF">
      <w:pPr>
        <w:pStyle w:val="Normal1"/>
        <w:spacing w:line="276" w:lineRule="auto"/>
        <w:ind w:left="360"/>
        <w:jc w:val="both"/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</w:pPr>
    </w:p>
    <w:p w14:paraId="3AB35AC1" w14:textId="6510D2A9" w:rsidR="003E1337" w:rsidRPr="00F21C7B" w:rsidRDefault="00F21C7B" w:rsidP="00F21C7B">
      <w:pPr>
        <w:pStyle w:val="Normal1"/>
        <w:numPr>
          <w:ilvl w:val="0"/>
          <w:numId w:val="5"/>
        </w:numPr>
        <w:spacing w:line="276" w:lineRule="auto"/>
        <w:jc w:val="both"/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</w:pPr>
      <w:r>
        <w:rPr>
          <w:rFonts w:ascii="Century Gothic" w:eastAsia="Arial" w:hAnsi="Century Gothic" w:cstheme="majorHAnsi"/>
          <w:bCs/>
          <w:color w:val="auto"/>
          <w:sz w:val="22"/>
          <w:szCs w:val="22"/>
        </w:rPr>
        <w:t>Sur</w:t>
      </w:r>
      <w:r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 une surface </w:t>
      </w:r>
      <w:r>
        <w:rPr>
          <w:rFonts w:ascii="Century Gothic" w:eastAsia="Arial" w:hAnsi="Century Gothic" w:cstheme="majorHAnsi"/>
          <w:bCs/>
          <w:color w:val="auto"/>
          <w:sz w:val="22"/>
          <w:szCs w:val="22"/>
        </w:rPr>
        <w:t>de</w:t>
      </w:r>
      <w:r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 xml:space="preserve"> 1</w:t>
      </w:r>
      <w:r w:rsidR="006F6268">
        <w:rPr>
          <w:rFonts w:ascii="Century Gothic" w:eastAsia="Arial" w:hAnsi="Century Gothic" w:cstheme="majorHAnsi"/>
          <w:bCs/>
          <w:color w:val="auto"/>
          <w:sz w:val="22"/>
          <w:szCs w:val="22"/>
        </w:rPr>
        <w:t>6</w:t>
      </w:r>
      <w:r w:rsidRPr="008A3403">
        <w:rPr>
          <w:rFonts w:ascii="Century Gothic" w:eastAsia="Arial" w:hAnsi="Century Gothic" w:cstheme="majorHAnsi"/>
          <w:bCs/>
          <w:color w:val="auto"/>
          <w:sz w:val="22"/>
          <w:szCs w:val="22"/>
        </w:rPr>
        <w:t>00 m</w:t>
      </w:r>
      <w:r w:rsidRPr="008A3403">
        <w:rPr>
          <w:rFonts w:ascii="Century Gothic" w:eastAsia="Arial" w:hAnsi="Century Gothic" w:cstheme="majorHAnsi"/>
          <w:bCs/>
          <w:color w:val="auto"/>
          <w:sz w:val="22"/>
          <w:szCs w:val="22"/>
          <w:vertAlign w:val="superscript"/>
        </w:rPr>
        <w:t>2</w:t>
      </w:r>
      <w:r w:rsidRPr="008A3403"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  <w:t xml:space="preserve">, </w:t>
      </w:r>
      <w:r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>l</w:t>
      </w:r>
      <w:r w:rsidR="00A858A8" w:rsidRPr="008A3403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 xml:space="preserve">e magasin propose près de </w:t>
      </w:r>
      <w:r w:rsidR="00C45108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>6</w:t>
      </w:r>
      <w:r w:rsidR="00A858A8" w:rsidRPr="008A3403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>000 références avec une offre alimentaire complète</w:t>
      </w:r>
      <w:r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>.</w:t>
      </w:r>
    </w:p>
    <w:p w14:paraId="5596EE6C" w14:textId="77777777" w:rsidR="00D046BC" w:rsidRPr="008A3403" w:rsidRDefault="00D046BC" w:rsidP="00334EAF">
      <w:pPr>
        <w:pStyle w:val="Normal1"/>
        <w:spacing w:line="276" w:lineRule="auto"/>
        <w:ind w:left="360"/>
        <w:jc w:val="both"/>
        <w:rPr>
          <w:rFonts w:ascii="Century Gothic" w:eastAsia="Arial" w:hAnsi="Century Gothic" w:cstheme="majorHAnsi"/>
          <w:iCs/>
          <w:color w:val="auto"/>
          <w:sz w:val="22"/>
          <w:szCs w:val="22"/>
          <w:lang w:val="fr-MA"/>
        </w:rPr>
      </w:pPr>
    </w:p>
    <w:p w14:paraId="39A5E692" w14:textId="56ECB35A" w:rsidR="00DC7A4D" w:rsidRDefault="008361F1" w:rsidP="00DC7A4D">
      <w:pPr>
        <w:pStyle w:val="Normal1"/>
        <w:spacing w:line="276" w:lineRule="auto"/>
        <w:jc w:val="both"/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</w:pPr>
      <w:r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>F</w:t>
      </w:r>
      <w:r w:rsidRPr="008361F1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>iliale du groupe Ynna</w:t>
      </w:r>
      <w:r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>, s</w:t>
      </w:r>
      <w:r w:rsidR="00F21C7B" w:rsidRPr="008361F1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>pécialisée dans la grande distribution, Aswak Assalam</w:t>
      </w:r>
      <w:r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 xml:space="preserve"> </w:t>
      </w:r>
      <w:r w:rsidR="00EB606B" w:rsidRPr="008361F1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 xml:space="preserve">lance un </w:t>
      </w:r>
      <w:r w:rsidR="00EB606B" w:rsidRPr="008A3403">
        <w:rPr>
          <w:rFonts w:ascii="Century Gothic" w:eastAsia="Arial" w:hAnsi="Century Gothic" w:cstheme="majorHAnsi"/>
          <w:color w:val="auto"/>
          <w:sz w:val="22"/>
          <w:szCs w:val="22"/>
        </w:rPr>
        <w:t>nouveau concept de magasin de proximité</w:t>
      </w:r>
      <w:r>
        <w:rPr>
          <w:rFonts w:ascii="Century Gothic" w:eastAsia="Arial" w:hAnsi="Century Gothic" w:cstheme="majorHAnsi"/>
          <w:color w:val="auto"/>
          <w:sz w:val="22"/>
          <w:szCs w:val="22"/>
        </w:rPr>
        <w:t xml:space="preserve">. L’enseigne inaugure son premier </w:t>
      </w:r>
      <w:r w:rsidR="008E6117">
        <w:rPr>
          <w:rFonts w:ascii="Century Gothic" w:eastAsia="Arial" w:hAnsi="Century Gothic" w:cstheme="majorHAnsi"/>
          <w:color w:val="auto"/>
          <w:sz w:val="22"/>
          <w:szCs w:val="22"/>
        </w:rPr>
        <w:t>supermarché</w:t>
      </w:r>
      <w:bookmarkStart w:id="2" w:name="_GoBack"/>
      <w:bookmarkEnd w:id="2"/>
      <w:r>
        <w:rPr>
          <w:rFonts w:ascii="Century Gothic" w:eastAsia="Arial" w:hAnsi="Century Gothic" w:cstheme="majorHAnsi"/>
          <w:color w:val="auto"/>
          <w:sz w:val="22"/>
          <w:szCs w:val="22"/>
        </w:rPr>
        <w:t xml:space="preserve"> </w:t>
      </w:r>
      <w:r w:rsidRPr="008361F1">
        <w:rPr>
          <w:rFonts w:ascii="Century Gothic" w:eastAsia="Arial" w:hAnsi="Century Gothic" w:cstheme="majorHAnsi"/>
          <w:color w:val="auto"/>
          <w:sz w:val="22"/>
          <w:szCs w:val="22"/>
        </w:rPr>
        <w:t>version urbaine chic</w:t>
      </w:r>
      <w:r>
        <w:rPr>
          <w:rFonts w:ascii="Century Gothic" w:eastAsia="Arial" w:hAnsi="Century Gothic" w:cstheme="majorHAnsi"/>
          <w:color w:val="auto"/>
          <w:sz w:val="22"/>
          <w:szCs w:val="22"/>
        </w:rPr>
        <w:t>,</w:t>
      </w:r>
      <w:r w:rsidRPr="008361F1">
        <w:rPr>
          <w:rFonts w:ascii="Century Gothic" w:eastAsia="Arial" w:hAnsi="Century Gothic" w:cstheme="majorHAnsi"/>
          <w:color w:val="auto"/>
          <w:sz w:val="22"/>
          <w:szCs w:val="22"/>
        </w:rPr>
        <w:t xml:space="preserve"> </w:t>
      </w:r>
      <w:r>
        <w:rPr>
          <w:rFonts w:ascii="Century Gothic" w:eastAsia="Arial" w:hAnsi="Century Gothic" w:cstheme="majorHAnsi"/>
          <w:color w:val="auto"/>
          <w:sz w:val="22"/>
          <w:szCs w:val="22"/>
        </w:rPr>
        <w:t>baptisé « A</w:t>
      </w:r>
      <w:r w:rsidR="00446EC2">
        <w:rPr>
          <w:rFonts w:ascii="Century Gothic" w:eastAsia="Arial" w:hAnsi="Century Gothic" w:cstheme="majorHAnsi"/>
          <w:color w:val="auto"/>
          <w:sz w:val="22"/>
          <w:szCs w:val="22"/>
        </w:rPr>
        <w:t>S</w:t>
      </w:r>
      <w:r>
        <w:rPr>
          <w:rFonts w:ascii="Century Gothic" w:eastAsia="Arial" w:hAnsi="Century Gothic" w:cstheme="majorHAnsi"/>
          <w:color w:val="auto"/>
          <w:sz w:val="22"/>
          <w:szCs w:val="22"/>
        </w:rPr>
        <w:t xml:space="preserve"> from </w:t>
      </w:r>
      <w:r w:rsidR="00446EC2">
        <w:rPr>
          <w:rFonts w:ascii="Century Gothic" w:eastAsia="Arial" w:hAnsi="Century Gothic" w:cstheme="majorHAnsi"/>
          <w:color w:val="auto"/>
          <w:sz w:val="22"/>
          <w:szCs w:val="22"/>
        </w:rPr>
        <w:t>A</w:t>
      </w:r>
      <w:r w:rsidR="00A16DDB">
        <w:rPr>
          <w:rFonts w:ascii="Century Gothic" w:eastAsia="Arial" w:hAnsi="Century Gothic" w:cstheme="majorHAnsi"/>
          <w:color w:val="auto"/>
          <w:sz w:val="22"/>
          <w:szCs w:val="22"/>
        </w:rPr>
        <w:t>swak</w:t>
      </w:r>
      <w:r>
        <w:rPr>
          <w:rFonts w:ascii="Century Gothic" w:eastAsia="Arial" w:hAnsi="Century Gothic" w:cstheme="majorHAnsi"/>
          <w:color w:val="auto"/>
          <w:sz w:val="22"/>
          <w:szCs w:val="22"/>
        </w:rPr>
        <w:t> »</w:t>
      </w:r>
      <w:r w:rsidR="00DC7A4D">
        <w:rPr>
          <w:rFonts w:ascii="Century Gothic" w:eastAsia="Arial" w:hAnsi="Century Gothic" w:cstheme="majorHAnsi"/>
          <w:color w:val="auto"/>
          <w:sz w:val="22"/>
          <w:szCs w:val="22"/>
        </w:rPr>
        <w:t xml:space="preserve"> </w:t>
      </w:r>
      <w:r w:rsidR="00DC7A4D" w:rsidRPr="008A3403">
        <w:rPr>
          <w:rFonts w:ascii="Century Gothic" w:eastAsia="Arial" w:hAnsi="Century Gothic" w:cstheme="majorHAnsi"/>
          <w:color w:val="auto"/>
          <w:sz w:val="22"/>
          <w:szCs w:val="22"/>
        </w:rPr>
        <w:t xml:space="preserve">pour un investissement de </w:t>
      </w:r>
      <w:r w:rsidR="00A16DDB">
        <w:rPr>
          <w:rFonts w:ascii="Century Gothic" w:eastAsia="Arial" w:hAnsi="Century Gothic" w:cstheme="majorHAnsi"/>
          <w:color w:val="auto"/>
          <w:sz w:val="22"/>
          <w:szCs w:val="22"/>
        </w:rPr>
        <w:t>35</w:t>
      </w:r>
      <w:r w:rsidR="00DC7A4D" w:rsidRPr="008A3403">
        <w:rPr>
          <w:rFonts w:ascii="Century Gothic" w:eastAsia="Arial" w:hAnsi="Century Gothic" w:cstheme="majorHAnsi"/>
          <w:color w:val="auto"/>
          <w:sz w:val="22"/>
          <w:szCs w:val="22"/>
        </w:rPr>
        <w:t xml:space="preserve">MDH et </w:t>
      </w:r>
      <w:r w:rsidR="00DC7A4D" w:rsidRPr="008A3403"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  <w:t>1</w:t>
      </w:r>
      <w:r w:rsidR="00A16DDB"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  <w:t>2</w:t>
      </w:r>
      <w:r w:rsidR="00DC7A4D" w:rsidRPr="008A3403"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  <w:t>0 nouveaux emplois directs et indirects.</w:t>
      </w:r>
    </w:p>
    <w:p w14:paraId="4AF7364E" w14:textId="08EB1BD1" w:rsidR="00200851" w:rsidRDefault="00200851" w:rsidP="00DC7A4D">
      <w:pPr>
        <w:pStyle w:val="Normal1"/>
        <w:spacing w:line="276" w:lineRule="auto"/>
        <w:jc w:val="both"/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</w:pPr>
    </w:p>
    <w:p w14:paraId="530F7B06" w14:textId="1A985428" w:rsidR="00200851" w:rsidRDefault="00200851" w:rsidP="00D70535">
      <w:pPr>
        <w:autoSpaceDE w:val="0"/>
        <w:autoSpaceDN w:val="0"/>
        <w:adjustRightInd w:val="0"/>
        <w:jc w:val="both"/>
        <w:rPr>
          <w:rFonts w:ascii="Century Gothic" w:eastAsia="Arial" w:hAnsi="Century Gothic" w:cstheme="majorHAnsi"/>
          <w:sz w:val="22"/>
          <w:szCs w:val="22"/>
        </w:rPr>
      </w:pPr>
      <w:r w:rsidRPr="008A3403">
        <w:rPr>
          <w:rFonts w:ascii="Century Gothic" w:eastAsia="Arial" w:hAnsi="Century Gothic" w:cstheme="majorHAnsi"/>
          <w:sz w:val="22"/>
          <w:szCs w:val="22"/>
        </w:rPr>
        <w:t>Avec une superficie globale de 1</w:t>
      </w:r>
      <w:r w:rsidR="006F6268">
        <w:rPr>
          <w:rFonts w:ascii="Century Gothic" w:eastAsia="Arial" w:hAnsi="Century Gothic" w:cstheme="majorHAnsi"/>
          <w:sz w:val="22"/>
          <w:szCs w:val="22"/>
        </w:rPr>
        <w:t>6</w:t>
      </w:r>
      <w:r w:rsidRPr="008A3403">
        <w:rPr>
          <w:rFonts w:ascii="Century Gothic" w:eastAsia="Arial" w:hAnsi="Century Gothic" w:cstheme="majorHAnsi"/>
          <w:sz w:val="22"/>
          <w:szCs w:val="22"/>
        </w:rPr>
        <w:t xml:space="preserve">00 m², le nouveau magasin </w:t>
      </w:r>
      <w:r w:rsidR="00781713" w:rsidRPr="00781713">
        <w:rPr>
          <w:rFonts w:ascii="Century Gothic" w:eastAsia="Arial" w:hAnsi="Century Gothic" w:cstheme="majorHAnsi"/>
          <w:sz w:val="22"/>
          <w:szCs w:val="22"/>
          <w:lang w:val="fr-FR"/>
        </w:rPr>
        <w:t>à taille humaine</w:t>
      </w:r>
      <w:r w:rsidR="00781713">
        <w:rPr>
          <w:rFonts w:ascii="Century Gothic" w:eastAsia="Arial" w:hAnsi="Century Gothic" w:cstheme="majorHAnsi"/>
          <w:sz w:val="22"/>
          <w:szCs w:val="22"/>
          <w:lang w:val="fr-FR"/>
        </w:rPr>
        <w:t xml:space="preserve"> a été</w:t>
      </w:r>
      <w:r w:rsidR="00781713" w:rsidRPr="00781713">
        <w:rPr>
          <w:rFonts w:ascii="Century Gothic" w:eastAsia="Arial" w:hAnsi="Century Gothic" w:cstheme="majorHAnsi"/>
          <w:sz w:val="22"/>
          <w:szCs w:val="22"/>
          <w:lang w:val="fr-FR"/>
        </w:rPr>
        <w:t xml:space="preserve"> spécialement pensé pour révolutionner </w:t>
      </w:r>
      <w:r w:rsidR="00781713" w:rsidRPr="00781713">
        <w:rPr>
          <w:rFonts w:ascii="Century Gothic" w:eastAsia="Arial" w:hAnsi="Century Gothic" w:cstheme="majorHAnsi"/>
          <w:sz w:val="22"/>
          <w:szCs w:val="22"/>
        </w:rPr>
        <w:t>les habitudes de consommation établies</w:t>
      </w:r>
      <w:r w:rsidR="00781713">
        <w:rPr>
          <w:rFonts w:ascii="Century Gothic" w:eastAsia="Arial" w:hAnsi="Century Gothic" w:cstheme="majorHAnsi"/>
          <w:sz w:val="22"/>
          <w:szCs w:val="22"/>
        </w:rPr>
        <w:t xml:space="preserve">. </w:t>
      </w:r>
      <w:r w:rsidR="00F13C91">
        <w:rPr>
          <w:rFonts w:ascii="Century Gothic" w:eastAsia="Arial" w:hAnsi="Century Gothic" w:cstheme="majorHAnsi"/>
          <w:sz w:val="22"/>
          <w:szCs w:val="22"/>
        </w:rPr>
        <w:t>Moderne avec un agencement dans l’air du temps, convivial et entièrement connecté, AS from A</w:t>
      </w:r>
      <w:r w:rsidR="00A16DDB">
        <w:rPr>
          <w:rFonts w:ascii="Century Gothic" w:eastAsia="Arial" w:hAnsi="Century Gothic" w:cstheme="majorHAnsi"/>
          <w:sz w:val="22"/>
          <w:szCs w:val="22"/>
        </w:rPr>
        <w:t>swak</w:t>
      </w:r>
      <w:r w:rsidR="00F13C91">
        <w:rPr>
          <w:rFonts w:ascii="Century Gothic" w:eastAsia="Arial" w:hAnsi="Century Gothic" w:cstheme="majorHAnsi"/>
          <w:sz w:val="22"/>
          <w:szCs w:val="22"/>
        </w:rPr>
        <w:t xml:space="preserve"> </w:t>
      </w:r>
      <w:r w:rsidR="00D70535" w:rsidRPr="00D70535">
        <w:rPr>
          <w:rFonts w:ascii="Century Gothic" w:eastAsia="Arial" w:hAnsi="Century Gothic" w:cstheme="majorHAnsi"/>
          <w:sz w:val="22"/>
          <w:szCs w:val="22"/>
        </w:rPr>
        <w:t>est la promesse d’une nouvelle</w:t>
      </w:r>
      <w:r w:rsidR="00D70535">
        <w:rPr>
          <w:rFonts w:ascii="Century Gothic" w:eastAsia="Arial" w:hAnsi="Century Gothic" w:cstheme="majorHAnsi"/>
          <w:sz w:val="22"/>
          <w:szCs w:val="22"/>
        </w:rPr>
        <w:t xml:space="preserve"> </w:t>
      </w:r>
      <w:r w:rsidR="00D70535" w:rsidRPr="00D70535">
        <w:rPr>
          <w:rFonts w:ascii="Century Gothic" w:eastAsia="Arial" w:hAnsi="Century Gothic" w:cstheme="majorHAnsi"/>
          <w:sz w:val="22"/>
          <w:szCs w:val="22"/>
        </w:rPr>
        <w:t>exp</w:t>
      </w:r>
      <w:r w:rsidR="00D70535">
        <w:rPr>
          <w:rFonts w:ascii="Century Gothic" w:eastAsia="Arial" w:hAnsi="Century Gothic" w:cstheme="majorHAnsi"/>
          <w:sz w:val="22"/>
          <w:szCs w:val="22"/>
        </w:rPr>
        <w:t>é</w:t>
      </w:r>
      <w:r w:rsidR="00D70535" w:rsidRPr="00D70535">
        <w:rPr>
          <w:rFonts w:ascii="Century Gothic" w:eastAsia="Arial" w:hAnsi="Century Gothic" w:cstheme="majorHAnsi"/>
          <w:sz w:val="22"/>
          <w:szCs w:val="22"/>
        </w:rPr>
        <w:t>rience de consommation</w:t>
      </w:r>
      <w:r w:rsidR="00D70535">
        <w:rPr>
          <w:rFonts w:ascii="Century Gothic" w:eastAsia="Arial" w:hAnsi="Century Gothic" w:cstheme="majorHAnsi"/>
          <w:sz w:val="22"/>
          <w:szCs w:val="22"/>
        </w:rPr>
        <w:t xml:space="preserve"> qui met le client au centre de son attention.</w:t>
      </w:r>
    </w:p>
    <w:p w14:paraId="20EE1019" w14:textId="77777777" w:rsidR="00D70535" w:rsidRPr="008A3403" w:rsidRDefault="00D70535" w:rsidP="00D70535">
      <w:pPr>
        <w:autoSpaceDE w:val="0"/>
        <w:autoSpaceDN w:val="0"/>
        <w:adjustRightInd w:val="0"/>
        <w:jc w:val="both"/>
        <w:rPr>
          <w:rFonts w:ascii="Century Gothic" w:eastAsia="Arial" w:hAnsi="Century Gothic" w:cstheme="majorHAnsi"/>
          <w:sz w:val="22"/>
          <w:szCs w:val="22"/>
        </w:rPr>
      </w:pPr>
    </w:p>
    <w:p w14:paraId="2769ECE9" w14:textId="29E51925" w:rsidR="00D70535" w:rsidRPr="00F13C91" w:rsidRDefault="00200851" w:rsidP="00D70535">
      <w:pPr>
        <w:jc w:val="both"/>
        <w:rPr>
          <w:rFonts w:ascii="Century Gothic" w:eastAsia="Arial" w:hAnsi="Century Gothic" w:cstheme="majorHAnsi"/>
          <w:sz w:val="22"/>
          <w:szCs w:val="22"/>
        </w:rPr>
      </w:pPr>
      <w:r w:rsidRPr="008A3403">
        <w:rPr>
          <w:rFonts w:ascii="Century Gothic" w:eastAsia="Arial" w:hAnsi="Century Gothic" w:cstheme="majorHAnsi"/>
          <w:sz w:val="22"/>
          <w:szCs w:val="22"/>
        </w:rPr>
        <w:t xml:space="preserve">Avec plus de </w:t>
      </w:r>
      <w:r w:rsidR="00A16DDB">
        <w:rPr>
          <w:rFonts w:ascii="Century Gothic" w:eastAsia="Arial" w:hAnsi="Century Gothic" w:cstheme="majorHAnsi"/>
          <w:sz w:val="22"/>
          <w:szCs w:val="22"/>
        </w:rPr>
        <w:t>6</w:t>
      </w:r>
      <w:r w:rsidRPr="008A3403">
        <w:rPr>
          <w:rFonts w:ascii="Century Gothic" w:eastAsia="Arial" w:hAnsi="Century Gothic" w:cstheme="majorHAnsi"/>
          <w:sz w:val="22"/>
          <w:szCs w:val="22"/>
        </w:rPr>
        <w:t xml:space="preserve">000 références, le magasin propose </w:t>
      </w:r>
      <w:r w:rsidR="00D70535">
        <w:rPr>
          <w:rFonts w:ascii="Century Gothic" w:eastAsia="Arial" w:hAnsi="Century Gothic" w:cstheme="majorHAnsi"/>
          <w:sz w:val="22"/>
          <w:szCs w:val="22"/>
        </w:rPr>
        <w:t xml:space="preserve">une </w:t>
      </w:r>
      <w:r w:rsidR="00D70535" w:rsidRPr="00F13C91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>offre alimentaire complète dont un rayon frais qualitatif et une grande variété de références haut de gamme</w:t>
      </w:r>
      <w:r w:rsidR="00D70535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 xml:space="preserve"> </w:t>
      </w:r>
      <w:r w:rsidR="00D70535" w:rsidRPr="008A3403">
        <w:rPr>
          <w:rFonts w:ascii="Century Gothic" w:eastAsia="Arial" w:hAnsi="Century Gothic" w:cstheme="majorHAnsi"/>
          <w:sz w:val="22"/>
          <w:szCs w:val="22"/>
        </w:rPr>
        <w:t xml:space="preserve">qui répondent aux besoins du quotidien mais aussi aux </w:t>
      </w:r>
      <w:r w:rsidR="00D70535">
        <w:rPr>
          <w:rFonts w:ascii="Century Gothic" w:eastAsia="Arial" w:hAnsi="Century Gothic" w:cstheme="majorHAnsi"/>
          <w:sz w:val="22"/>
          <w:szCs w:val="22"/>
        </w:rPr>
        <w:t>attentes</w:t>
      </w:r>
      <w:r w:rsidR="00D70535" w:rsidRPr="008A3403">
        <w:rPr>
          <w:rFonts w:ascii="Century Gothic" w:eastAsia="Arial" w:hAnsi="Century Gothic" w:cstheme="majorHAnsi"/>
          <w:sz w:val="22"/>
          <w:szCs w:val="22"/>
        </w:rPr>
        <w:t xml:space="preserve"> spécifiques d’une clientèle </w:t>
      </w:r>
      <w:r w:rsidR="00D70535">
        <w:rPr>
          <w:rFonts w:ascii="Century Gothic" w:eastAsia="Arial" w:hAnsi="Century Gothic" w:cstheme="majorHAnsi"/>
          <w:sz w:val="22"/>
          <w:szCs w:val="22"/>
        </w:rPr>
        <w:t>exigeante.</w:t>
      </w:r>
    </w:p>
    <w:p w14:paraId="23ACEA28" w14:textId="158F9094" w:rsidR="008D470C" w:rsidRDefault="008D470C" w:rsidP="00200851">
      <w:pPr>
        <w:pStyle w:val="Normal1"/>
        <w:spacing w:line="276" w:lineRule="auto"/>
        <w:jc w:val="both"/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</w:pPr>
    </w:p>
    <w:p w14:paraId="79431BE4" w14:textId="66AFF0A1" w:rsidR="008D470C" w:rsidRPr="00AF6AB4" w:rsidRDefault="00D70535" w:rsidP="00AF6AB4">
      <w:pPr>
        <w:jc w:val="both"/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</w:pPr>
      <w:r w:rsidRPr="00AF6AB4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 xml:space="preserve">AS </w:t>
      </w:r>
      <w:r w:rsidR="00A16DDB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>f</w:t>
      </w:r>
      <w:r w:rsidRPr="00AF6AB4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>rom Aswak c’est aussi l’alliance de l’expérience client et de l’expérience utilisateur grâce au nouveau service Aswak Drive.</w:t>
      </w:r>
      <w:r w:rsidR="00AF6AB4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 xml:space="preserve"> </w:t>
      </w:r>
      <w:r w:rsidR="00AF6AB4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>C’est une</w:t>
      </w:r>
      <w:r w:rsidR="008D470C" w:rsidRPr="008D470C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</w:rPr>
        <w:t xml:space="preserve"> première dans le secteur de la grande distribution</w:t>
      </w:r>
      <w:r w:rsidR="008D470C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 xml:space="preserve"> </w:t>
      </w:r>
      <w:r w:rsidR="008D470C" w:rsidRPr="008D470C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</w:rPr>
        <w:t>au Maroc</w:t>
      </w:r>
      <w:r w:rsidR="00801879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</w:rPr>
        <w:t>.</w:t>
      </w:r>
      <w:r w:rsidR="008D470C" w:rsidRPr="008D470C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</w:rPr>
        <w:t xml:space="preserve"> </w:t>
      </w:r>
      <w:r w:rsidR="00801879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</w:rPr>
        <w:t>L</w:t>
      </w:r>
      <w:r w:rsidR="008D470C" w:rsidRPr="008D470C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</w:rPr>
        <w:t xml:space="preserve">e magasin AS </w:t>
      </w:r>
      <w:r w:rsidR="008D470C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 xml:space="preserve">from </w:t>
      </w:r>
      <w:r w:rsidR="008D470C" w:rsidRPr="008D470C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</w:rPr>
        <w:t>A</w:t>
      </w:r>
      <w:r w:rsidR="00A16DDB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</w:rPr>
        <w:t>swak</w:t>
      </w:r>
      <w:r w:rsidR="008D470C" w:rsidRPr="008D470C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</w:rPr>
        <w:t xml:space="preserve"> </w:t>
      </w:r>
      <w:r w:rsidR="008D470C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>est</w:t>
      </w:r>
      <w:r w:rsidR="008D470C" w:rsidRPr="008D470C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</w:rPr>
        <w:t xml:space="preserve"> le premier magasin à lancer le concept Drive. Les clients pourront effectuer leurs achats en ligne via le site </w:t>
      </w:r>
      <w:r w:rsidR="008D470C" w:rsidRPr="008D470C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</w:rPr>
        <w:lastRenderedPageBreak/>
        <w:t>ou l’application dédiés à cet effet avant d’aller récupérer leurs courses en magasin</w:t>
      </w:r>
      <w:r w:rsidR="008D470C" w:rsidRPr="008D470C">
        <w:t xml:space="preserve"> </w:t>
      </w:r>
      <w:r w:rsidR="008D470C" w:rsidRPr="008D470C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>pratiquement</w:t>
      </w:r>
      <w:r w:rsidR="008D470C"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  <w:t xml:space="preserve"> </w:t>
      </w:r>
      <w:r w:rsidR="008D470C" w:rsidRPr="008D470C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</w:rPr>
        <w:t>sans sortir de leur voiture.</w:t>
      </w:r>
    </w:p>
    <w:p w14:paraId="3FAA48FE" w14:textId="77777777" w:rsidR="008D470C" w:rsidRDefault="008D470C" w:rsidP="00200851">
      <w:pPr>
        <w:pStyle w:val="Normal1"/>
        <w:spacing w:line="276" w:lineRule="auto"/>
        <w:jc w:val="both"/>
        <w:rPr>
          <w:rFonts w:ascii="Century Gothic" w:hAnsi="Century Gothic" w:cs="Gill Sans"/>
          <w:color w:val="201F1E"/>
          <w:sz w:val="22"/>
          <w:szCs w:val="22"/>
          <w:shd w:val="clear" w:color="auto" w:fill="FFFFFF"/>
        </w:rPr>
      </w:pPr>
    </w:p>
    <w:p w14:paraId="04C48E02" w14:textId="09A9E22C" w:rsidR="008D470C" w:rsidRPr="00801879" w:rsidRDefault="008D470C" w:rsidP="00801879">
      <w:pPr>
        <w:jc w:val="both"/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</w:pPr>
      <w:r w:rsidRPr="00781713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>L’ouverture de ce magasin s’inscrit dans la stratégie de développement de Aswak Assalam qui se positionne</w:t>
      </w:r>
      <w:r w:rsidR="00001AD9" w:rsidRPr="00781713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 xml:space="preserve"> ainsi</w:t>
      </w:r>
      <w:r w:rsidRPr="00781713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 xml:space="preserve"> sur le segment du commerce de proximité pour accompagner l’évolution des modes de consommation des marocains </w:t>
      </w:r>
      <w:r w:rsidR="00781713" w:rsidRPr="00781713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 xml:space="preserve">qui </w:t>
      </w:r>
      <w:r w:rsidRPr="00781713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 xml:space="preserve">s’orientent de plus en plus vers les commerces </w:t>
      </w:r>
      <w:r w:rsidR="00001AD9" w:rsidRPr="00781713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>situés dans le</w:t>
      </w:r>
      <w:r w:rsidR="00A16DDB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>ur</w:t>
      </w:r>
      <w:r w:rsidR="00001AD9" w:rsidRPr="00781713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 xml:space="preserve"> voisinage</w:t>
      </w:r>
      <w:r w:rsidR="00781713" w:rsidRPr="00781713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 xml:space="preserve"> particuliè</w:t>
      </w:r>
      <w:r w:rsidR="00781713" w:rsidRPr="00781713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softHyphen/>
        <w:t>rement dans</w:t>
      </w:r>
      <w:r w:rsidR="00781713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 xml:space="preserve"> les centres </w:t>
      </w:r>
      <w:r w:rsidR="00781713" w:rsidRPr="00781713">
        <w:rPr>
          <w:rFonts w:ascii="Century Gothic" w:eastAsia="Calibri" w:hAnsi="Century Gothic" w:cs="Gill Sans"/>
          <w:color w:val="201F1E"/>
          <w:sz w:val="22"/>
          <w:szCs w:val="22"/>
          <w:shd w:val="clear" w:color="auto" w:fill="FFFFFF"/>
          <w:lang w:val="fr-FR"/>
        </w:rPr>
        <w:t>urbains.</w:t>
      </w:r>
    </w:p>
    <w:p w14:paraId="48E69F2C" w14:textId="527532A6" w:rsidR="00DC7A4D" w:rsidRDefault="00DC7A4D" w:rsidP="00DC7A4D">
      <w:pPr>
        <w:pStyle w:val="Normal1"/>
        <w:spacing w:line="276" w:lineRule="auto"/>
        <w:jc w:val="both"/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</w:pPr>
    </w:p>
    <w:p w14:paraId="15CFEA37" w14:textId="5556720C" w:rsidR="00753E4F" w:rsidRPr="00A16DDB" w:rsidRDefault="00DC7A4D" w:rsidP="000F575D">
      <w:pPr>
        <w:autoSpaceDE w:val="0"/>
        <w:autoSpaceDN w:val="0"/>
        <w:adjustRightInd w:val="0"/>
        <w:jc w:val="both"/>
        <w:rPr>
          <w:rFonts w:ascii="Century Gothic" w:eastAsia="Arial" w:hAnsi="Century Gothic" w:cstheme="majorHAnsi"/>
          <w:sz w:val="22"/>
          <w:szCs w:val="22"/>
        </w:rPr>
      </w:pPr>
      <w:r w:rsidRPr="00A16DDB">
        <w:rPr>
          <w:rFonts w:ascii="Century Gothic" w:eastAsia="Arial" w:hAnsi="Century Gothic" w:cstheme="majorHAnsi"/>
          <w:sz w:val="22"/>
          <w:szCs w:val="22"/>
        </w:rPr>
        <w:t>A cette occasion, M. Abdelk</w:t>
      </w:r>
      <w:r w:rsidR="00A16DDB">
        <w:rPr>
          <w:rFonts w:ascii="Century Gothic" w:eastAsia="Arial" w:hAnsi="Century Gothic" w:cstheme="majorHAnsi"/>
          <w:sz w:val="22"/>
          <w:szCs w:val="22"/>
        </w:rPr>
        <w:t>a</w:t>
      </w:r>
      <w:r w:rsidRPr="00A16DDB">
        <w:rPr>
          <w:rFonts w:ascii="Century Gothic" w:eastAsia="Arial" w:hAnsi="Century Gothic" w:cstheme="majorHAnsi"/>
          <w:sz w:val="22"/>
          <w:szCs w:val="22"/>
        </w:rPr>
        <w:t>rim Tassine, Directeur Général de l’enseigne a déclaré :</w:t>
      </w:r>
    </w:p>
    <w:p w14:paraId="0013B36C" w14:textId="47BE053C" w:rsidR="00753E4F" w:rsidRPr="00A16DDB" w:rsidRDefault="00753E4F" w:rsidP="00200851">
      <w:pPr>
        <w:jc w:val="both"/>
        <w:rPr>
          <w:rFonts w:ascii="-webkit-standard" w:hAnsi="-webkit-standard"/>
          <w:b/>
          <w:bCs/>
          <w:i/>
          <w:iCs/>
          <w:color w:val="000000"/>
        </w:rPr>
      </w:pPr>
      <w:r w:rsidRPr="00A16DDB">
        <w:rPr>
          <w:rFonts w:ascii="Century Gothic" w:eastAsia="Arial" w:hAnsi="Century Gothic" w:cstheme="majorHAnsi"/>
          <w:b/>
          <w:bCs/>
          <w:i/>
          <w:iCs/>
          <w:sz w:val="22"/>
          <w:szCs w:val="22"/>
        </w:rPr>
        <w:t xml:space="preserve">« Un service premium, une expérience client inégalée et des produits de qualité triés sur le volet, c’est As from Aswak. </w:t>
      </w:r>
      <w:r w:rsidR="00200851" w:rsidRPr="00A16DDB">
        <w:rPr>
          <w:rFonts w:ascii="Century Gothic" w:eastAsia="Arial" w:hAnsi="Century Gothic" w:cstheme="majorHAnsi"/>
          <w:b/>
          <w:bCs/>
          <w:i/>
          <w:iCs/>
          <w:sz w:val="22"/>
          <w:szCs w:val="22"/>
        </w:rPr>
        <w:t>Ce nouveau magasin de proximité est e</w:t>
      </w:r>
      <w:r w:rsidRPr="00A16DDB">
        <w:rPr>
          <w:rFonts w:ascii="Century Gothic" w:eastAsia="Arial" w:hAnsi="Century Gothic" w:cstheme="majorHAnsi"/>
          <w:b/>
          <w:bCs/>
          <w:i/>
          <w:iCs/>
          <w:sz w:val="22"/>
          <w:szCs w:val="22"/>
        </w:rPr>
        <w:t>ntièrement dédié à satisfaire les plus exigeants de nos clients</w:t>
      </w:r>
      <w:r w:rsidR="00200851" w:rsidRPr="00A16DDB">
        <w:rPr>
          <w:rFonts w:ascii="Century Gothic" w:eastAsia="Arial" w:hAnsi="Century Gothic" w:cstheme="majorHAnsi"/>
          <w:b/>
          <w:bCs/>
          <w:i/>
          <w:iCs/>
          <w:sz w:val="22"/>
          <w:szCs w:val="22"/>
        </w:rPr>
        <w:t>.</w:t>
      </w:r>
      <w:r w:rsidRPr="00A16DDB">
        <w:rPr>
          <w:rFonts w:ascii="Century Gothic" w:eastAsia="Arial" w:hAnsi="Century Gothic" w:cstheme="majorHAnsi"/>
          <w:b/>
          <w:bCs/>
          <w:i/>
          <w:iCs/>
          <w:sz w:val="22"/>
          <w:szCs w:val="22"/>
        </w:rPr>
        <w:t xml:space="preserve"> </w:t>
      </w:r>
      <w:r w:rsidR="00200851" w:rsidRPr="00A16DDB">
        <w:rPr>
          <w:rFonts w:ascii="Century Gothic" w:eastAsia="Arial" w:hAnsi="Century Gothic" w:cstheme="majorHAnsi"/>
          <w:b/>
          <w:bCs/>
          <w:i/>
          <w:iCs/>
          <w:sz w:val="22"/>
          <w:szCs w:val="22"/>
        </w:rPr>
        <w:t>Il</w:t>
      </w:r>
      <w:r w:rsidRPr="00A16DDB">
        <w:rPr>
          <w:rFonts w:ascii="Century Gothic" w:eastAsia="Arial" w:hAnsi="Century Gothic" w:cstheme="majorHAnsi"/>
          <w:b/>
          <w:bCs/>
          <w:i/>
          <w:iCs/>
          <w:sz w:val="22"/>
          <w:szCs w:val="22"/>
        </w:rPr>
        <w:t xml:space="preserve"> garantit non seulement les meilleures références du marché, mais </w:t>
      </w:r>
      <w:r w:rsidR="00200851" w:rsidRPr="00A16DDB">
        <w:rPr>
          <w:rFonts w:ascii="Century Gothic" w:eastAsia="Arial" w:hAnsi="Century Gothic" w:cstheme="majorHAnsi"/>
          <w:b/>
          <w:bCs/>
          <w:i/>
          <w:iCs/>
          <w:sz w:val="22"/>
          <w:szCs w:val="22"/>
        </w:rPr>
        <w:t>aussi une expérience unique que pourra vivre le consommateur au quotidien</w:t>
      </w:r>
      <w:r w:rsidR="00200851" w:rsidRPr="00A16DDB">
        <w:rPr>
          <w:rFonts w:ascii="-webkit-standard" w:hAnsi="-webkit-standard"/>
          <w:b/>
          <w:bCs/>
          <w:i/>
          <w:iCs/>
          <w:color w:val="000000"/>
        </w:rPr>
        <w:t> »</w:t>
      </w:r>
    </w:p>
    <w:p w14:paraId="5FDBAA48" w14:textId="0920840C" w:rsidR="00200851" w:rsidRDefault="00200851" w:rsidP="00200851">
      <w:pPr>
        <w:jc w:val="both"/>
        <w:rPr>
          <w:rFonts w:ascii="-webkit-standard" w:hAnsi="-webkit-standard"/>
          <w:color w:val="000000"/>
        </w:rPr>
      </w:pPr>
    </w:p>
    <w:p w14:paraId="6C96BDDE" w14:textId="77777777" w:rsidR="008266C3" w:rsidRPr="008A3403" w:rsidRDefault="008266C3" w:rsidP="00334EAF">
      <w:pPr>
        <w:pStyle w:val="Normal1"/>
        <w:spacing w:line="276" w:lineRule="auto"/>
        <w:jc w:val="both"/>
        <w:rPr>
          <w:rFonts w:ascii="Century Gothic" w:eastAsia="Arial" w:hAnsi="Century Gothic" w:cstheme="majorHAnsi"/>
          <w:b/>
          <w:bCs/>
          <w:iCs/>
          <w:color w:val="auto"/>
          <w:sz w:val="22"/>
          <w:szCs w:val="22"/>
        </w:rPr>
      </w:pPr>
    </w:p>
    <w:p w14:paraId="6DFED20D" w14:textId="2213D384" w:rsidR="008266C3" w:rsidRPr="008A3403" w:rsidRDefault="008266C3" w:rsidP="00334EAF">
      <w:pPr>
        <w:pStyle w:val="Normal1"/>
        <w:spacing w:line="276" w:lineRule="auto"/>
        <w:jc w:val="both"/>
        <w:rPr>
          <w:rFonts w:ascii="Century Gothic" w:eastAsia="Arial" w:hAnsi="Century Gothic" w:cstheme="majorHAnsi"/>
          <w:b/>
          <w:bCs/>
          <w:iCs/>
          <w:color w:val="auto"/>
          <w:sz w:val="22"/>
          <w:szCs w:val="22"/>
        </w:rPr>
      </w:pPr>
      <w:r w:rsidRPr="008A3403">
        <w:rPr>
          <w:rFonts w:ascii="Century Gothic" w:eastAsia="Arial" w:hAnsi="Century Gothic" w:cstheme="majorHAnsi"/>
          <w:b/>
          <w:bCs/>
          <w:iCs/>
          <w:color w:val="auto"/>
          <w:sz w:val="22"/>
          <w:szCs w:val="22"/>
        </w:rPr>
        <w:t xml:space="preserve">Les </w:t>
      </w:r>
      <w:r w:rsidR="00801879">
        <w:rPr>
          <w:rFonts w:ascii="Century Gothic" w:eastAsia="Arial" w:hAnsi="Century Gothic" w:cstheme="majorHAnsi"/>
          <w:b/>
          <w:bCs/>
          <w:iCs/>
          <w:color w:val="auto"/>
          <w:sz w:val="22"/>
          <w:szCs w:val="22"/>
        </w:rPr>
        <w:t>p</w:t>
      </w:r>
      <w:r w:rsidRPr="008A3403">
        <w:rPr>
          <w:rFonts w:ascii="Century Gothic" w:eastAsia="Arial" w:hAnsi="Century Gothic" w:cstheme="majorHAnsi"/>
          <w:b/>
          <w:bCs/>
          <w:iCs/>
          <w:color w:val="auto"/>
          <w:sz w:val="22"/>
          <w:szCs w:val="22"/>
        </w:rPr>
        <w:t>rincipaux chiffres à retenir :</w:t>
      </w:r>
    </w:p>
    <w:p w14:paraId="63CD25D8" w14:textId="77777777" w:rsidR="008266C3" w:rsidRPr="008A3403" w:rsidRDefault="008266C3" w:rsidP="00334EAF">
      <w:pPr>
        <w:pStyle w:val="Normal1"/>
        <w:spacing w:line="276" w:lineRule="auto"/>
        <w:jc w:val="both"/>
        <w:rPr>
          <w:rFonts w:ascii="Century Gothic" w:eastAsia="Arial" w:hAnsi="Century Gothic" w:cstheme="majorHAnsi"/>
          <w:b/>
          <w:bCs/>
          <w:color w:val="auto"/>
          <w:sz w:val="22"/>
          <w:szCs w:val="22"/>
        </w:rPr>
      </w:pPr>
    </w:p>
    <w:p w14:paraId="5031C9AD" w14:textId="637F5C9D" w:rsidR="008266C3" w:rsidRPr="008A3403" w:rsidRDefault="008266C3" w:rsidP="00334EAF">
      <w:pPr>
        <w:pStyle w:val="Normal1"/>
        <w:numPr>
          <w:ilvl w:val="0"/>
          <w:numId w:val="6"/>
        </w:numPr>
        <w:spacing w:line="276" w:lineRule="auto"/>
        <w:jc w:val="both"/>
        <w:rPr>
          <w:rFonts w:ascii="Century Gothic" w:eastAsia="Arial" w:hAnsi="Century Gothic" w:cstheme="majorHAnsi"/>
          <w:b/>
          <w:bCs/>
          <w:iCs/>
          <w:color w:val="auto"/>
          <w:sz w:val="22"/>
          <w:szCs w:val="22"/>
        </w:rPr>
      </w:pPr>
      <w:r w:rsidRPr="008A3403">
        <w:rPr>
          <w:rFonts w:ascii="Century Gothic" w:eastAsia="Arial" w:hAnsi="Century Gothic" w:cstheme="majorHAnsi"/>
          <w:color w:val="auto"/>
          <w:sz w:val="22"/>
          <w:szCs w:val="22"/>
        </w:rPr>
        <w:t xml:space="preserve">Un investissement de </w:t>
      </w:r>
      <w:r w:rsidR="00C45108">
        <w:rPr>
          <w:rFonts w:ascii="Century Gothic" w:eastAsia="Arial" w:hAnsi="Century Gothic" w:cstheme="majorHAnsi"/>
          <w:color w:val="auto"/>
          <w:sz w:val="22"/>
          <w:szCs w:val="22"/>
        </w:rPr>
        <w:t>35</w:t>
      </w:r>
      <w:r w:rsidRPr="008A3403">
        <w:rPr>
          <w:rFonts w:ascii="Century Gothic" w:eastAsia="Arial" w:hAnsi="Century Gothic" w:cstheme="majorHAnsi"/>
          <w:color w:val="auto"/>
          <w:sz w:val="22"/>
          <w:szCs w:val="22"/>
        </w:rPr>
        <w:t xml:space="preserve"> MDH </w:t>
      </w:r>
    </w:p>
    <w:p w14:paraId="6A957FAA" w14:textId="2D0C9E5C" w:rsidR="008266C3" w:rsidRPr="00801879" w:rsidRDefault="00801879" w:rsidP="00801879">
      <w:pPr>
        <w:pStyle w:val="Normal1"/>
        <w:numPr>
          <w:ilvl w:val="0"/>
          <w:numId w:val="6"/>
        </w:numPr>
        <w:spacing w:line="276" w:lineRule="auto"/>
        <w:jc w:val="both"/>
        <w:rPr>
          <w:rFonts w:ascii="Century Gothic" w:eastAsia="Arial" w:hAnsi="Century Gothic" w:cstheme="majorHAnsi"/>
          <w:b/>
          <w:bCs/>
          <w:iCs/>
          <w:color w:val="auto"/>
          <w:sz w:val="22"/>
          <w:szCs w:val="22"/>
        </w:rPr>
      </w:pPr>
      <w:r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  <w:t>1</w:t>
      </w:r>
      <w:r w:rsidR="00C45108"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  <w:t>20</w:t>
      </w:r>
      <w:r w:rsidR="008266C3" w:rsidRPr="008A3403"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  <w:t xml:space="preserve"> emplois directs </w:t>
      </w:r>
      <w:r w:rsidR="008266C3" w:rsidRPr="00801879">
        <w:rPr>
          <w:rFonts w:ascii="Century Gothic" w:eastAsia="Arial" w:hAnsi="Century Gothic" w:cstheme="majorHAnsi"/>
          <w:bCs/>
          <w:iCs/>
          <w:color w:val="auto"/>
          <w:sz w:val="22"/>
          <w:szCs w:val="22"/>
        </w:rPr>
        <w:t xml:space="preserve">indirects </w:t>
      </w:r>
    </w:p>
    <w:p w14:paraId="044F99BE" w14:textId="3A2404EF" w:rsidR="008266C3" w:rsidRPr="008A3403" w:rsidRDefault="00DF06D6" w:rsidP="00334EAF">
      <w:pPr>
        <w:pStyle w:val="Normal1"/>
        <w:numPr>
          <w:ilvl w:val="0"/>
          <w:numId w:val="6"/>
        </w:numPr>
        <w:spacing w:line="276" w:lineRule="auto"/>
        <w:jc w:val="both"/>
        <w:rPr>
          <w:rFonts w:ascii="Century Gothic" w:eastAsia="Arial" w:hAnsi="Century Gothic" w:cstheme="majorHAnsi"/>
          <w:iCs/>
          <w:color w:val="auto"/>
          <w:sz w:val="22"/>
          <w:szCs w:val="22"/>
        </w:rPr>
      </w:pPr>
      <w:r w:rsidRPr="008A3403">
        <w:rPr>
          <w:rFonts w:ascii="Century Gothic" w:eastAsia="Arial" w:hAnsi="Century Gothic" w:cstheme="majorHAnsi"/>
          <w:iCs/>
          <w:color w:val="auto"/>
          <w:sz w:val="22"/>
          <w:szCs w:val="22"/>
        </w:rPr>
        <w:t>Une surface</w:t>
      </w:r>
      <w:r w:rsidR="008266C3" w:rsidRPr="008A3403">
        <w:rPr>
          <w:rFonts w:ascii="Century Gothic" w:eastAsia="Arial" w:hAnsi="Century Gothic" w:cstheme="majorHAnsi"/>
          <w:iCs/>
          <w:color w:val="auto"/>
          <w:sz w:val="22"/>
          <w:szCs w:val="22"/>
        </w:rPr>
        <w:t xml:space="preserve"> de vente de </w:t>
      </w:r>
      <w:r w:rsidR="00D57989" w:rsidRPr="008A3403">
        <w:rPr>
          <w:rFonts w:ascii="Century Gothic" w:eastAsia="Arial" w:hAnsi="Century Gothic" w:cstheme="majorHAnsi"/>
          <w:iCs/>
          <w:color w:val="auto"/>
          <w:sz w:val="22"/>
          <w:szCs w:val="22"/>
        </w:rPr>
        <w:t>1</w:t>
      </w:r>
      <w:r w:rsidR="006F6268">
        <w:rPr>
          <w:rFonts w:ascii="Century Gothic" w:eastAsia="Arial" w:hAnsi="Century Gothic" w:cstheme="majorHAnsi"/>
          <w:iCs/>
          <w:color w:val="auto"/>
          <w:sz w:val="22"/>
          <w:szCs w:val="22"/>
        </w:rPr>
        <w:t>6</w:t>
      </w:r>
      <w:r w:rsidR="008266C3" w:rsidRPr="008A3403">
        <w:rPr>
          <w:rFonts w:ascii="Century Gothic" w:eastAsia="Arial" w:hAnsi="Century Gothic" w:cstheme="majorHAnsi"/>
          <w:iCs/>
          <w:color w:val="auto"/>
          <w:sz w:val="22"/>
          <w:szCs w:val="22"/>
        </w:rPr>
        <w:t xml:space="preserve">00 m² </w:t>
      </w:r>
    </w:p>
    <w:p w14:paraId="20F7CB74" w14:textId="285C95DE" w:rsidR="003361D0" w:rsidRPr="008A3403" w:rsidRDefault="00C45108" w:rsidP="00334EAF">
      <w:pPr>
        <w:pStyle w:val="Normal1"/>
        <w:numPr>
          <w:ilvl w:val="0"/>
          <w:numId w:val="6"/>
        </w:numPr>
        <w:spacing w:line="276" w:lineRule="auto"/>
        <w:jc w:val="both"/>
        <w:rPr>
          <w:rFonts w:ascii="Century Gothic" w:eastAsia="Arial" w:hAnsi="Century Gothic" w:cstheme="majorHAnsi"/>
          <w:iCs/>
          <w:color w:val="auto"/>
          <w:sz w:val="22"/>
          <w:szCs w:val="22"/>
        </w:rPr>
      </w:pPr>
      <w:r>
        <w:rPr>
          <w:rFonts w:ascii="Century Gothic" w:eastAsia="Arial" w:hAnsi="Century Gothic" w:cstheme="majorHAnsi"/>
          <w:iCs/>
          <w:color w:val="auto"/>
          <w:sz w:val="22"/>
          <w:szCs w:val="22"/>
        </w:rPr>
        <w:t>6</w:t>
      </w:r>
      <w:r w:rsidR="00D57989" w:rsidRPr="008A3403">
        <w:rPr>
          <w:rFonts w:ascii="Century Gothic" w:eastAsia="Arial" w:hAnsi="Century Gothic" w:cstheme="majorHAnsi"/>
          <w:iCs/>
          <w:color w:val="auto"/>
          <w:sz w:val="22"/>
          <w:szCs w:val="22"/>
        </w:rPr>
        <w:t xml:space="preserve"> </w:t>
      </w:r>
      <w:r w:rsidR="003361D0" w:rsidRPr="008A3403">
        <w:rPr>
          <w:rFonts w:ascii="Century Gothic" w:eastAsia="Arial" w:hAnsi="Century Gothic" w:cstheme="majorHAnsi"/>
          <w:iCs/>
          <w:color w:val="auto"/>
          <w:sz w:val="22"/>
          <w:szCs w:val="22"/>
        </w:rPr>
        <w:t>000 références</w:t>
      </w:r>
    </w:p>
    <w:p w14:paraId="3A3C0069" w14:textId="6EBE2C41" w:rsidR="00B148FD" w:rsidRPr="00FC24DA" w:rsidRDefault="008266C3" w:rsidP="00FC24DA">
      <w:pPr>
        <w:pStyle w:val="Normal1"/>
        <w:numPr>
          <w:ilvl w:val="0"/>
          <w:numId w:val="6"/>
        </w:numPr>
        <w:spacing w:line="276" w:lineRule="auto"/>
        <w:jc w:val="both"/>
        <w:rPr>
          <w:rFonts w:ascii="Century Gothic" w:eastAsia="Arial" w:hAnsi="Century Gothic" w:cstheme="majorHAnsi"/>
          <w:iCs/>
          <w:color w:val="auto"/>
          <w:sz w:val="22"/>
          <w:szCs w:val="22"/>
        </w:rPr>
      </w:pPr>
      <w:r w:rsidRPr="008A3403">
        <w:rPr>
          <w:rFonts w:ascii="Century Gothic" w:eastAsia="Arial" w:hAnsi="Century Gothic" w:cstheme="majorHAnsi"/>
          <w:iCs/>
          <w:color w:val="auto"/>
          <w:sz w:val="22"/>
          <w:szCs w:val="22"/>
        </w:rPr>
        <w:t xml:space="preserve">Un parking de </w:t>
      </w:r>
      <w:r w:rsidR="00FC24DA" w:rsidRPr="00FC24DA">
        <w:rPr>
          <w:rFonts w:ascii="Century Gothic" w:eastAsia="Arial" w:hAnsi="Century Gothic" w:cstheme="majorHAnsi"/>
          <w:iCs/>
          <w:color w:val="auto"/>
          <w:sz w:val="22"/>
          <w:szCs w:val="22"/>
        </w:rPr>
        <w:t>1</w:t>
      </w:r>
      <w:r w:rsidR="006F6268">
        <w:rPr>
          <w:rFonts w:ascii="Century Gothic" w:eastAsia="Arial" w:hAnsi="Century Gothic" w:cstheme="majorHAnsi"/>
          <w:iCs/>
          <w:color w:val="auto"/>
          <w:sz w:val="22"/>
          <w:szCs w:val="22"/>
        </w:rPr>
        <w:t>4</w:t>
      </w:r>
      <w:r w:rsidRPr="00FC24DA">
        <w:rPr>
          <w:rFonts w:ascii="Century Gothic" w:eastAsia="Arial" w:hAnsi="Century Gothic" w:cstheme="majorHAnsi"/>
          <w:iCs/>
          <w:color w:val="auto"/>
          <w:sz w:val="22"/>
          <w:szCs w:val="22"/>
        </w:rPr>
        <w:t xml:space="preserve"> </w:t>
      </w:r>
      <w:r w:rsidRPr="008A3403">
        <w:rPr>
          <w:rFonts w:ascii="Century Gothic" w:eastAsia="Arial" w:hAnsi="Century Gothic" w:cstheme="majorHAnsi"/>
          <w:iCs/>
          <w:color w:val="auto"/>
          <w:sz w:val="22"/>
          <w:szCs w:val="22"/>
        </w:rPr>
        <w:t xml:space="preserve">places </w:t>
      </w:r>
    </w:p>
    <w:p w14:paraId="2AE883B4" w14:textId="77777777" w:rsidR="00B148FD" w:rsidRPr="008A3403" w:rsidRDefault="00B148FD" w:rsidP="00334EAF">
      <w:pPr>
        <w:pStyle w:val="Normal1"/>
        <w:spacing w:line="276" w:lineRule="auto"/>
        <w:jc w:val="both"/>
        <w:rPr>
          <w:rFonts w:ascii="Century Gothic" w:eastAsia="Arial" w:hAnsi="Century Gothic" w:cstheme="majorHAnsi"/>
          <w:iCs/>
          <w:color w:val="auto"/>
          <w:sz w:val="22"/>
          <w:szCs w:val="22"/>
        </w:rPr>
      </w:pPr>
    </w:p>
    <w:p w14:paraId="5437AAB4" w14:textId="77777777" w:rsidR="00DF293A" w:rsidRPr="008A3403" w:rsidRDefault="00DF293A" w:rsidP="00DF293A">
      <w:pPr>
        <w:pStyle w:val="Normal1"/>
        <w:spacing w:line="276" w:lineRule="auto"/>
        <w:jc w:val="center"/>
        <w:rPr>
          <w:rFonts w:ascii="Century Gothic" w:eastAsia="Arial" w:hAnsi="Century Gothic" w:cstheme="majorHAnsi"/>
          <w:iCs/>
          <w:color w:val="auto"/>
          <w:sz w:val="22"/>
          <w:szCs w:val="22"/>
        </w:rPr>
      </w:pPr>
      <w:r w:rsidRPr="008A3403">
        <w:rPr>
          <w:rFonts w:ascii="Century Gothic" w:eastAsia="Arial" w:hAnsi="Century Gothic" w:cstheme="majorHAnsi"/>
          <w:iCs/>
          <w:color w:val="auto"/>
          <w:sz w:val="22"/>
          <w:szCs w:val="22"/>
        </w:rPr>
        <w:t>(Fin du communiqué)</w:t>
      </w:r>
    </w:p>
    <w:p w14:paraId="769CB05A" w14:textId="77777777" w:rsidR="00DF293A" w:rsidRPr="008A3403" w:rsidRDefault="00DF293A" w:rsidP="00DF293A">
      <w:pPr>
        <w:pStyle w:val="Normal1"/>
        <w:spacing w:line="276" w:lineRule="auto"/>
        <w:jc w:val="both"/>
        <w:rPr>
          <w:rFonts w:ascii="Century Gothic" w:eastAsia="Arial" w:hAnsi="Century Gothic" w:cstheme="majorHAnsi"/>
          <w:iCs/>
          <w:color w:val="auto"/>
          <w:sz w:val="22"/>
          <w:szCs w:val="22"/>
        </w:rPr>
      </w:pPr>
    </w:p>
    <w:p w14:paraId="74265B49" w14:textId="77777777" w:rsidR="00DF293A" w:rsidRPr="008A3403" w:rsidRDefault="00DF293A" w:rsidP="00DF293A">
      <w:pPr>
        <w:pStyle w:val="p1"/>
        <w:jc w:val="both"/>
        <w:rPr>
          <w:rFonts w:ascii="Century Gothic" w:eastAsia="Arial" w:hAnsi="Century Gothic" w:cstheme="majorHAnsi"/>
          <w:b/>
          <w:sz w:val="22"/>
          <w:szCs w:val="22"/>
        </w:rPr>
      </w:pPr>
      <w:r w:rsidRPr="008A3403">
        <w:rPr>
          <w:rFonts w:ascii="Century Gothic" w:eastAsia="Arial" w:hAnsi="Century Gothic" w:cstheme="majorHAnsi"/>
          <w:b/>
          <w:sz w:val="22"/>
          <w:szCs w:val="22"/>
        </w:rPr>
        <w:t>A propos de Aswak Assalam :</w:t>
      </w:r>
    </w:p>
    <w:p w14:paraId="7E89039D" w14:textId="77777777" w:rsidR="00DF293A" w:rsidRPr="008A3403" w:rsidRDefault="00DF293A" w:rsidP="00DF293A">
      <w:pPr>
        <w:pStyle w:val="p1"/>
        <w:jc w:val="both"/>
        <w:rPr>
          <w:rFonts w:ascii="Century Gothic" w:eastAsia="Arial" w:hAnsi="Century Gothic" w:cstheme="majorHAnsi"/>
          <w:sz w:val="22"/>
          <w:szCs w:val="22"/>
        </w:rPr>
      </w:pPr>
    </w:p>
    <w:p w14:paraId="02EEFD05" w14:textId="7FED6043" w:rsidR="00DF293A" w:rsidRPr="00FC24DA" w:rsidRDefault="00DF293A" w:rsidP="00FC24DA">
      <w:pPr>
        <w:pStyle w:val="p1"/>
        <w:jc w:val="both"/>
        <w:rPr>
          <w:rFonts w:ascii="Century Gothic" w:eastAsia="Arial" w:hAnsi="Century Gothic" w:cstheme="majorHAnsi"/>
          <w:sz w:val="22"/>
          <w:szCs w:val="22"/>
        </w:rPr>
      </w:pPr>
      <w:r w:rsidRPr="00FC24DA">
        <w:rPr>
          <w:rFonts w:ascii="Century Gothic" w:eastAsia="Arial" w:hAnsi="Century Gothic" w:cstheme="majorHAnsi"/>
          <w:sz w:val="22"/>
          <w:szCs w:val="22"/>
        </w:rPr>
        <w:t xml:space="preserve">Fondée en 1998, Aswak Assalam </w:t>
      </w:r>
      <w:r w:rsidR="00A16DDB" w:rsidRPr="00FC24DA">
        <w:rPr>
          <w:rFonts w:ascii="Century Gothic" w:eastAsia="Arial" w:hAnsi="Century Gothic" w:cstheme="majorHAnsi"/>
          <w:sz w:val="22"/>
          <w:szCs w:val="22"/>
        </w:rPr>
        <w:t>compte</w:t>
      </w:r>
      <w:r w:rsidRPr="00FC24DA">
        <w:rPr>
          <w:rFonts w:ascii="Century Gothic" w:eastAsia="Arial" w:hAnsi="Century Gothic" w:cstheme="majorHAnsi"/>
          <w:sz w:val="22"/>
          <w:szCs w:val="22"/>
        </w:rPr>
        <w:t xml:space="preserve"> aujourd’hui 1</w:t>
      </w:r>
      <w:r w:rsidR="00A16DDB" w:rsidRPr="00FC24DA">
        <w:rPr>
          <w:rFonts w:ascii="Century Gothic" w:eastAsia="Arial" w:hAnsi="Century Gothic" w:cstheme="majorHAnsi"/>
          <w:sz w:val="22"/>
          <w:szCs w:val="22"/>
        </w:rPr>
        <w:t xml:space="preserve">5 </w:t>
      </w:r>
      <w:r w:rsidRPr="00FC24DA">
        <w:rPr>
          <w:rFonts w:ascii="Century Gothic" w:eastAsia="Arial" w:hAnsi="Century Gothic" w:cstheme="majorHAnsi"/>
          <w:sz w:val="22"/>
          <w:szCs w:val="22"/>
        </w:rPr>
        <w:t xml:space="preserve">supers et hypermarchés dans 10 villes du royaume : Casablanca, Mohammedia, Temara, Rabat, Kenitra, Tanger, Oujda, Marrakech, Agadir, Essaouira. </w:t>
      </w:r>
      <w:r w:rsidR="00FC24DA" w:rsidRPr="00FC24DA">
        <w:rPr>
          <w:rFonts w:ascii="Century Gothic" w:eastAsia="Arial" w:hAnsi="Century Gothic" w:cstheme="majorHAnsi"/>
          <w:sz w:val="22"/>
          <w:szCs w:val="22"/>
        </w:rPr>
        <w:t>Avec près de 55 000 m² de surface de vente et plus de 70 000 références, l</w:t>
      </w:r>
      <w:r w:rsidRPr="00FC24DA">
        <w:rPr>
          <w:rFonts w:ascii="Century Gothic" w:eastAsia="Arial" w:hAnsi="Century Gothic" w:cstheme="majorHAnsi"/>
          <w:sz w:val="22"/>
          <w:szCs w:val="22"/>
        </w:rPr>
        <w:t xml:space="preserve">’enseigne emploie plus de </w:t>
      </w:r>
      <w:r w:rsidR="00A16DDB" w:rsidRPr="00FC24DA">
        <w:rPr>
          <w:rFonts w:ascii="Century Gothic" w:eastAsia="Arial" w:hAnsi="Century Gothic" w:cstheme="majorHAnsi"/>
          <w:sz w:val="22"/>
          <w:szCs w:val="22"/>
        </w:rPr>
        <w:t>2000</w:t>
      </w:r>
      <w:r w:rsidRPr="00FC24DA">
        <w:rPr>
          <w:rFonts w:ascii="Century Gothic" w:eastAsia="Arial" w:hAnsi="Century Gothic" w:cstheme="majorHAnsi"/>
          <w:sz w:val="22"/>
          <w:szCs w:val="22"/>
        </w:rPr>
        <w:t xml:space="preserve"> collaborateurs et reçoit 55.000 clients par jour. Elle se distingue par son programme de fidélisation qui </w:t>
      </w:r>
      <w:r w:rsidR="00FC24DA" w:rsidRPr="00FC24DA">
        <w:rPr>
          <w:rFonts w:ascii="Century Gothic" w:eastAsia="Arial" w:hAnsi="Century Gothic" w:cstheme="majorHAnsi"/>
          <w:sz w:val="22"/>
          <w:szCs w:val="22"/>
        </w:rPr>
        <w:t>regroupe</w:t>
      </w:r>
      <w:r w:rsidRPr="00FC24DA">
        <w:rPr>
          <w:rFonts w:ascii="Century Gothic" w:eastAsia="Arial" w:hAnsi="Century Gothic" w:cstheme="majorHAnsi"/>
          <w:sz w:val="22"/>
          <w:szCs w:val="22"/>
        </w:rPr>
        <w:t xml:space="preserve"> aujourd’hui </w:t>
      </w:r>
      <w:r w:rsidR="00FC24DA" w:rsidRPr="00FC24DA">
        <w:rPr>
          <w:rFonts w:ascii="Century Gothic" w:eastAsia="Arial" w:hAnsi="Century Gothic" w:cstheme="majorHAnsi"/>
          <w:sz w:val="22"/>
          <w:szCs w:val="22"/>
        </w:rPr>
        <w:t xml:space="preserve">plus de </w:t>
      </w:r>
      <w:r w:rsidRPr="00FC24DA">
        <w:rPr>
          <w:rFonts w:ascii="Century Gothic" w:eastAsia="Arial" w:hAnsi="Century Gothic" w:cstheme="majorHAnsi"/>
          <w:sz w:val="22"/>
          <w:szCs w:val="22"/>
        </w:rPr>
        <w:t>1.</w:t>
      </w:r>
      <w:r w:rsidR="00A16DDB" w:rsidRPr="00FC24DA">
        <w:rPr>
          <w:rFonts w:ascii="Century Gothic" w:eastAsia="Arial" w:hAnsi="Century Gothic" w:cstheme="majorHAnsi"/>
          <w:sz w:val="22"/>
          <w:szCs w:val="22"/>
        </w:rPr>
        <w:t>300</w:t>
      </w:r>
      <w:r w:rsidRPr="00FC24DA">
        <w:rPr>
          <w:rFonts w:ascii="Century Gothic" w:eastAsia="Arial" w:hAnsi="Century Gothic" w:cstheme="majorHAnsi"/>
          <w:sz w:val="22"/>
          <w:szCs w:val="22"/>
        </w:rPr>
        <w:t>.000 adhérents.</w:t>
      </w:r>
    </w:p>
    <w:p w14:paraId="7B9B4658" w14:textId="77777777" w:rsidR="00D57989" w:rsidRPr="008A3403" w:rsidRDefault="00D57989" w:rsidP="00334EAF">
      <w:pPr>
        <w:jc w:val="both"/>
        <w:rPr>
          <w:rFonts w:ascii="Century Gothic" w:hAnsi="Century Gothic" w:cs="Gill Sans"/>
        </w:rPr>
      </w:pPr>
    </w:p>
    <w:p w14:paraId="00DC7910" w14:textId="77777777" w:rsidR="00D57989" w:rsidRPr="008A3403" w:rsidRDefault="00D57989" w:rsidP="00334EAF">
      <w:pPr>
        <w:pStyle w:val="Normal1"/>
        <w:spacing w:line="276" w:lineRule="auto"/>
        <w:jc w:val="both"/>
        <w:rPr>
          <w:rFonts w:ascii="Century Gothic" w:eastAsia="Arial" w:hAnsi="Century Gothic" w:cstheme="majorHAnsi"/>
          <w:iCs/>
          <w:color w:val="auto"/>
          <w:sz w:val="22"/>
          <w:szCs w:val="22"/>
        </w:rPr>
      </w:pPr>
    </w:p>
    <w:sectPr w:rsidR="00D57989" w:rsidRPr="008A3403" w:rsidSect="00446EC2">
      <w:pgSz w:w="11900" w:h="16840"/>
      <w:pgMar w:top="647" w:right="1411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4E6F" w14:textId="77777777" w:rsidR="00DF2AD4" w:rsidRDefault="00DF2AD4" w:rsidP="00C45108">
      <w:r>
        <w:separator/>
      </w:r>
    </w:p>
  </w:endnote>
  <w:endnote w:type="continuationSeparator" w:id="0">
    <w:p w14:paraId="1B96218F" w14:textId="77777777" w:rsidR="00DF2AD4" w:rsidRDefault="00DF2AD4" w:rsidP="00C4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5C1FB" w14:textId="77777777" w:rsidR="00DF2AD4" w:rsidRDefault="00DF2AD4" w:rsidP="00C45108">
      <w:r>
        <w:separator/>
      </w:r>
    </w:p>
  </w:footnote>
  <w:footnote w:type="continuationSeparator" w:id="0">
    <w:p w14:paraId="29627063" w14:textId="77777777" w:rsidR="00DF2AD4" w:rsidRDefault="00DF2AD4" w:rsidP="00C4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9F5"/>
    <w:multiLevelType w:val="hybridMultilevel"/>
    <w:tmpl w:val="4AF4E6AA"/>
    <w:lvl w:ilvl="0" w:tplc="808C153E">
      <w:start w:val="1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4183"/>
    <w:multiLevelType w:val="hybridMultilevel"/>
    <w:tmpl w:val="056A1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388E"/>
    <w:multiLevelType w:val="hybridMultilevel"/>
    <w:tmpl w:val="554A9362"/>
    <w:lvl w:ilvl="0" w:tplc="5D68D4B2">
      <w:start w:val="2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3EDE"/>
    <w:multiLevelType w:val="hybridMultilevel"/>
    <w:tmpl w:val="C98C9C0C"/>
    <w:lvl w:ilvl="0" w:tplc="BD0CEA8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96AA2"/>
    <w:multiLevelType w:val="hybridMultilevel"/>
    <w:tmpl w:val="2ABCBC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D1032"/>
    <w:multiLevelType w:val="hybridMultilevel"/>
    <w:tmpl w:val="DC9016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79"/>
    <w:rsid w:val="00001AD9"/>
    <w:rsid w:val="000B44FE"/>
    <w:rsid w:val="000D6CCB"/>
    <w:rsid w:val="000E239D"/>
    <w:rsid w:val="000F575D"/>
    <w:rsid w:val="001062EB"/>
    <w:rsid w:val="00106C0F"/>
    <w:rsid w:val="00107F5F"/>
    <w:rsid w:val="00156170"/>
    <w:rsid w:val="0017233B"/>
    <w:rsid w:val="001A2E62"/>
    <w:rsid w:val="001B013C"/>
    <w:rsid w:val="001C4FA8"/>
    <w:rsid w:val="00200851"/>
    <w:rsid w:val="00214907"/>
    <w:rsid w:val="00282289"/>
    <w:rsid w:val="002A1C32"/>
    <w:rsid w:val="002A3742"/>
    <w:rsid w:val="002B5CC5"/>
    <w:rsid w:val="002C70C9"/>
    <w:rsid w:val="002C7642"/>
    <w:rsid w:val="002D58AA"/>
    <w:rsid w:val="002E696C"/>
    <w:rsid w:val="002E7E08"/>
    <w:rsid w:val="00326C32"/>
    <w:rsid w:val="00334EAF"/>
    <w:rsid w:val="003361D0"/>
    <w:rsid w:val="00384E55"/>
    <w:rsid w:val="00385FE6"/>
    <w:rsid w:val="003C0062"/>
    <w:rsid w:val="003C7C75"/>
    <w:rsid w:val="003D1606"/>
    <w:rsid w:val="003E1337"/>
    <w:rsid w:val="003E3203"/>
    <w:rsid w:val="003F1A1D"/>
    <w:rsid w:val="00402CF6"/>
    <w:rsid w:val="00405888"/>
    <w:rsid w:val="00420888"/>
    <w:rsid w:val="00421A65"/>
    <w:rsid w:val="00446EC2"/>
    <w:rsid w:val="0046777F"/>
    <w:rsid w:val="00467874"/>
    <w:rsid w:val="0049593C"/>
    <w:rsid w:val="004A41B2"/>
    <w:rsid w:val="004F44C9"/>
    <w:rsid w:val="004F46BB"/>
    <w:rsid w:val="00506061"/>
    <w:rsid w:val="00511E13"/>
    <w:rsid w:val="00540349"/>
    <w:rsid w:val="00583029"/>
    <w:rsid w:val="005B3610"/>
    <w:rsid w:val="005C08AE"/>
    <w:rsid w:val="005C1E59"/>
    <w:rsid w:val="005C54D3"/>
    <w:rsid w:val="005D1467"/>
    <w:rsid w:val="005F1CD4"/>
    <w:rsid w:val="006911CA"/>
    <w:rsid w:val="006A7C48"/>
    <w:rsid w:val="006B7E34"/>
    <w:rsid w:val="006D2FB8"/>
    <w:rsid w:val="006F6268"/>
    <w:rsid w:val="007179C1"/>
    <w:rsid w:val="007466B0"/>
    <w:rsid w:val="00753E4F"/>
    <w:rsid w:val="00760629"/>
    <w:rsid w:val="00781713"/>
    <w:rsid w:val="007833F8"/>
    <w:rsid w:val="007E3C29"/>
    <w:rsid w:val="00801879"/>
    <w:rsid w:val="008266C3"/>
    <w:rsid w:val="00830149"/>
    <w:rsid w:val="00834CF3"/>
    <w:rsid w:val="008361F1"/>
    <w:rsid w:val="00885FF8"/>
    <w:rsid w:val="008A0C22"/>
    <w:rsid w:val="008A3403"/>
    <w:rsid w:val="008A34D1"/>
    <w:rsid w:val="008D470C"/>
    <w:rsid w:val="008E6117"/>
    <w:rsid w:val="00924AF9"/>
    <w:rsid w:val="00933E50"/>
    <w:rsid w:val="00971B23"/>
    <w:rsid w:val="009A6A4A"/>
    <w:rsid w:val="009D4EA7"/>
    <w:rsid w:val="00A13A60"/>
    <w:rsid w:val="00A16DDB"/>
    <w:rsid w:val="00A22FC9"/>
    <w:rsid w:val="00A2687C"/>
    <w:rsid w:val="00A34F6A"/>
    <w:rsid w:val="00A84699"/>
    <w:rsid w:val="00A858A8"/>
    <w:rsid w:val="00A97A53"/>
    <w:rsid w:val="00AA3D94"/>
    <w:rsid w:val="00AB7764"/>
    <w:rsid w:val="00AD1DDA"/>
    <w:rsid w:val="00AF6AB4"/>
    <w:rsid w:val="00B148FD"/>
    <w:rsid w:val="00B37038"/>
    <w:rsid w:val="00B37E91"/>
    <w:rsid w:val="00B64745"/>
    <w:rsid w:val="00BA29B5"/>
    <w:rsid w:val="00BA6660"/>
    <w:rsid w:val="00BB76ED"/>
    <w:rsid w:val="00BF300C"/>
    <w:rsid w:val="00C12979"/>
    <w:rsid w:val="00C21500"/>
    <w:rsid w:val="00C21CC8"/>
    <w:rsid w:val="00C45108"/>
    <w:rsid w:val="00C603C2"/>
    <w:rsid w:val="00C8739A"/>
    <w:rsid w:val="00CA79F7"/>
    <w:rsid w:val="00CF2B10"/>
    <w:rsid w:val="00D02EA8"/>
    <w:rsid w:val="00D046BC"/>
    <w:rsid w:val="00D117D7"/>
    <w:rsid w:val="00D261BC"/>
    <w:rsid w:val="00D41879"/>
    <w:rsid w:val="00D41F95"/>
    <w:rsid w:val="00D57989"/>
    <w:rsid w:val="00D57ECE"/>
    <w:rsid w:val="00D65A9D"/>
    <w:rsid w:val="00D70535"/>
    <w:rsid w:val="00D87A92"/>
    <w:rsid w:val="00D95F24"/>
    <w:rsid w:val="00DB7271"/>
    <w:rsid w:val="00DC7A4D"/>
    <w:rsid w:val="00DF06D6"/>
    <w:rsid w:val="00DF293A"/>
    <w:rsid w:val="00DF2AD4"/>
    <w:rsid w:val="00E22402"/>
    <w:rsid w:val="00E24D96"/>
    <w:rsid w:val="00E27830"/>
    <w:rsid w:val="00E84A74"/>
    <w:rsid w:val="00E871AE"/>
    <w:rsid w:val="00EB606B"/>
    <w:rsid w:val="00EC3827"/>
    <w:rsid w:val="00EE1812"/>
    <w:rsid w:val="00EF03FE"/>
    <w:rsid w:val="00EF30A6"/>
    <w:rsid w:val="00F13C91"/>
    <w:rsid w:val="00F21C7B"/>
    <w:rsid w:val="00F37559"/>
    <w:rsid w:val="00F51949"/>
    <w:rsid w:val="00F84ED1"/>
    <w:rsid w:val="00FC24DA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A41A21"/>
  <w15:docId w15:val="{BEAFFF8C-D9EA-2243-BE56-E833A4B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E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lang w:val="fr-MA"/>
    </w:rPr>
  </w:style>
  <w:style w:type="paragraph" w:styleId="Titre1">
    <w:name w:val="heading 1"/>
    <w:basedOn w:val="Normal1"/>
    <w:next w:val="Normal1"/>
    <w:rsid w:val="00C129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C129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C12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C12979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C129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C12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12979"/>
  </w:style>
  <w:style w:type="table" w:customStyle="1" w:styleId="TableNormal">
    <w:name w:val="Table Normal"/>
    <w:rsid w:val="00C12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12979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C12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5B3610"/>
    <w:rPr>
      <w:rFonts w:ascii="Helvetica" w:eastAsiaTheme="minorHAnsi" w:hAnsi="Helvetica"/>
      <w:sz w:val="15"/>
      <w:szCs w:val="15"/>
    </w:rPr>
  </w:style>
  <w:style w:type="character" w:customStyle="1" w:styleId="s1">
    <w:name w:val="s1"/>
    <w:basedOn w:val="Policepardfaut"/>
    <w:rsid w:val="00107F5F"/>
  </w:style>
  <w:style w:type="paragraph" w:styleId="Textedebulles">
    <w:name w:val="Balloon Text"/>
    <w:basedOn w:val="Normal"/>
    <w:link w:val="TextedebullesCar"/>
    <w:uiPriority w:val="99"/>
    <w:semiHidden/>
    <w:unhideWhenUsed/>
    <w:rsid w:val="00B148F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8FD"/>
    <w:rPr>
      <w:rFonts w:ascii="Lucida Grande" w:eastAsia="Times New Roman" w:hAnsi="Lucida Grande" w:cs="Times New Roman"/>
      <w:color w:val="auto"/>
      <w:sz w:val="18"/>
      <w:szCs w:val="18"/>
      <w:lang w:val="fr-MA"/>
    </w:rPr>
  </w:style>
  <w:style w:type="character" w:customStyle="1" w:styleId="apple-converted-space">
    <w:name w:val="apple-converted-space"/>
    <w:basedOn w:val="Policepardfaut"/>
    <w:rsid w:val="000B44FE"/>
  </w:style>
  <w:style w:type="paragraph" w:customStyle="1" w:styleId="xp1">
    <w:name w:val="x_p1"/>
    <w:basedOn w:val="Normal"/>
    <w:rsid w:val="000E239D"/>
    <w:pPr>
      <w:spacing w:before="100" w:beforeAutospacing="1" w:after="100" w:afterAutospacing="1"/>
    </w:pPr>
  </w:style>
  <w:style w:type="character" w:customStyle="1" w:styleId="xs1">
    <w:name w:val="x_s1"/>
    <w:basedOn w:val="Policepardfaut"/>
    <w:rsid w:val="000E239D"/>
  </w:style>
  <w:style w:type="paragraph" w:customStyle="1" w:styleId="xmsonormal">
    <w:name w:val="x_msonormal"/>
    <w:basedOn w:val="Normal"/>
    <w:rsid w:val="000E239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3E133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8171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451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5108"/>
    <w:rPr>
      <w:rFonts w:ascii="Times New Roman" w:eastAsia="Times New Roman" w:hAnsi="Times New Roman" w:cs="Times New Roman"/>
      <w:color w:val="auto"/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C451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5108"/>
    <w:rPr>
      <w:rFonts w:ascii="Times New Roman" w:eastAsia="Times New Roman" w:hAnsi="Times New Roman" w:cs="Times New Roman"/>
      <w:color w:val="auto"/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KAOUTAR LAHLOU</cp:lastModifiedBy>
  <cp:revision>4</cp:revision>
  <dcterms:created xsi:type="dcterms:W3CDTF">2020-06-04T12:17:00Z</dcterms:created>
  <dcterms:modified xsi:type="dcterms:W3CDTF">2020-06-04T13:17:00Z</dcterms:modified>
</cp:coreProperties>
</file>