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0A" w:rsidRDefault="005C7E0A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5C7E0A" w:rsidRDefault="005C7E0A">
      <w:pPr>
        <w:pStyle w:val="Corpsdetexte"/>
        <w:spacing w:before="4"/>
        <w:rPr>
          <w:rFonts w:ascii="Times New Roman"/>
          <w:sz w:val="16"/>
        </w:rPr>
      </w:pPr>
    </w:p>
    <w:p w:rsidR="005C7E0A" w:rsidRDefault="00A14E5E">
      <w:pPr>
        <w:pStyle w:val="Corpsdetexte"/>
        <w:ind w:left="13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5782764" cy="32564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764" cy="32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0A" w:rsidRDefault="005C7E0A">
      <w:pPr>
        <w:pStyle w:val="Corpsdetexte"/>
        <w:rPr>
          <w:rFonts w:ascii="Times New Roman"/>
          <w:sz w:val="20"/>
        </w:rPr>
      </w:pPr>
    </w:p>
    <w:p w:rsidR="005C7E0A" w:rsidRDefault="00A14E5E">
      <w:pPr>
        <w:pStyle w:val="Titre"/>
      </w:pPr>
      <w:r>
        <w:rPr>
          <w:color w:val="040404"/>
        </w:rPr>
        <w:t>Communiqué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presse</w:t>
      </w:r>
    </w:p>
    <w:p w:rsidR="005C7E0A" w:rsidRDefault="00A14E5E">
      <w:pPr>
        <w:spacing w:before="58"/>
        <w:ind w:left="325" w:right="357"/>
        <w:jc w:val="center"/>
        <w:rPr>
          <w:sz w:val="26"/>
        </w:rPr>
      </w:pPr>
      <w:r>
        <w:rPr>
          <w:color w:val="040404"/>
          <w:sz w:val="26"/>
        </w:rPr>
        <w:t>Rabat,</w:t>
      </w:r>
      <w:r>
        <w:rPr>
          <w:color w:val="040404"/>
          <w:spacing w:val="-10"/>
          <w:sz w:val="26"/>
        </w:rPr>
        <w:t xml:space="preserve"> </w:t>
      </w:r>
      <w:r>
        <w:rPr>
          <w:color w:val="040404"/>
          <w:sz w:val="26"/>
        </w:rPr>
        <w:t>le</w:t>
      </w:r>
      <w:r>
        <w:rPr>
          <w:color w:val="040404"/>
          <w:spacing w:val="-9"/>
          <w:sz w:val="26"/>
        </w:rPr>
        <w:t xml:space="preserve"> </w:t>
      </w:r>
      <w:r>
        <w:rPr>
          <w:color w:val="040404"/>
          <w:sz w:val="26"/>
        </w:rPr>
        <w:t>13</w:t>
      </w:r>
      <w:r>
        <w:rPr>
          <w:color w:val="040404"/>
          <w:spacing w:val="-10"/>
          <w:sz w:val="26"/>
        </w:rPr>
        <w:t xml:space="preserve"> </w:t>
      </w:r>
      <w:r>
        <w:rPr>
          <w:color w:val="040404"/>
          <w:sz w:val="26"/>
        </w:rPr>
        <w:t>Septembre</w:t>
      </w:r>
      <w:r>
        <w:rPr>
          <w:color w:val="040404"/>
          <w:spacing w:val="-9"/>
          <w:sz w:val="26"/>
        </w:rPr>
        <w:t xml:space="preserve"> </w:t>
      </w:r>
      <w:r>
        <w:rPr>
          <w:color w:val="040404"/>
          <w:sz w:val="26"/>
        </w:rPr>
        <w:t>2021</w:t>
      </w:r>
    </w:p>
    <w:p w:rsidR="005C7E0A" w:rsidRDefault="00A14E5E">
      <w:pPr>
        <w:spacing w:before="46" w:line="276" w:lineRule="auto"/>
        <w:ind w:left="325" w:right="357"/>
        <w:jc w:val="center"/>
        <w:rPr>
          <w:b/>
          <w:sz w:val="28"/>
        </w:rPr>
      </w:pPr>
      <w:r>
        <w:rPr>
          <w:b/>
          <w:color w:val="209DBC"/>
          <w:sz w:val="28"/>
        </w:rPr>
        <w:t>Sessions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participatives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d’ateliers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de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développement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de</w:t>
      </w:r>
      <w:r>
        <w:rPr>
          <w:b/>
          <w:color w:val="209DBC"/>
          <w:spacing w:val="-8"/>
          <w:sz w:val="28"/>
        </w:rPr>
        <w:t xml:space="preserve"> </w:t>
      </w:r>
      <w:r>
        <w:rPr>
          <w:b/>
          <w:color w:val="209DBC"/>
          <w:sz w:val="28"/>
        </w:rPr>
        <w:t>l’industrie</w:t>
      </w:r>
      <w:r>
        <w:rPr>
          <w:b/>
          <w:color w:val="209DBC"/>
          <w:spacing w:val="-67"/>
          <w:sz w:val="28"/>
        </w:rPr>
        <w:t xml:space="preserve"> </w:t>
      </w:r>
      <w:r>
        <w:rPr>
          <w:b/>
          <w:color w:val="209DBC"/>
          <w:sz w:val="28"/>
        </w:rPr>
        <w:t>musicale</w:t>
      </w:r>
      <w:r>
        <w:rPr>
          <w:b/>
          <w:color w:val="209DBC"/>
          <w:spacing w:val="-2"/>
          <w:sz w:val="28"/>
        </w:rPr>
        <w:t xml:space="preserve"> </w:t>
      </w:r>
      <w:r>
        <w:rPr>
          <w:b/>
          <w:color w:val="209DBC"/>
          <w:sz w:val="28"/>
        </w:rPr>
        <w:t>marocaine</w:t>
      </w:r>
      <w:r>
        <w:rPr>
          <w:b/>
          <w:color w:val="209DBC"/>
          <w:spacing w:val="-1"/>
          <w:sz w:val="28"/>
        </w:rPr>
        <w:t xml:space="preserve"> </w:t>
      </w:r>
      <w:r>
        <w:rPr>
          <w:b/>
          <w:color w:val="209DBC"/>
          <w:sz w:val="28"/>
        </w:rPr>
        <w:t>avec</w:t>
      </w:r>
      <w:r>
        <w:rPr>
          <w:b/>
          <w:color w:val="209DBC"/>
          <w:spacing w:val="-1"/>
          <w:sz w:val="28"/>
        </w:rPr>
        <w:t xml:space="preserve"> </w:t>
      </w:r>
      <w:r>
        <w:rPr>
          <w:b/>
          <w:color w:val="209DBC"/>
          <w:sz w:val="28"/>
        </w:rPr>
        <w:t>les</w:t>
      </w:r>
      <w:r>
        <w:rPr>
          <w:b/>
          <w:color w:val="209DBC"/>
          <w:spacing w:val="-1"/>
          <w:sz w:val="28"/>
        </w:rPr>
        <w:t xml:space="preserve"> </w:t>
      </w:r>
      <w:r>
        <w:rPr>
          <w:b/>
          <w:color w:val="209DBC"/>
          <w:sz w:val="28"/>
        </w:rPr>
        <w:t>acteurs</w:t>
      </w:r>
      <w:r>
        <w:rPr>
          <w:b/>
          <w:color w:val="209DBC"/>
          <w:spacing w:val="-1"/>
          <w:sz w:val="28"/>
        </w:rPr>
        <w:t xml:space="preserve"> </w:t>
      </w:r>
      <w:r>
        <w:rPr>
          <w:b/>
          <w:color w:val="209DBC"/>
          <w:sz w:val="28"/>
        </w:rPr>
        <w:t>du</w:t>
      </w:r>
      <w:r>
        <w:rPr>
          <w:b/>
          <w:color w:val="209DBC"/>
          <w:spacing w:val="-1"/>
          <w:sz w:val="28"/>
        </w:rPr>
        <w:t xml:space="preserve"> </w:t>
      </w:r>
      <w:r>
        <w:rPr>
          <w:b/>
          <w:color w:val="209DBC"/>
          <w:sz w:val="28"/>
        </w:rPr>
        <w:t>secteur</w:t>
      </w:r>
    </w:p>
    <w:p w:rsidR="005C7E0A" w:rsidRDefault="00A14E5E">
      <w:pPr>
        <w:tabs>
          <w:tab w:val="left" w:pos="685"/>
        </w:tabs>
        <w:ind w:left="325"/>
        <w:jc w:val="center"/>
        <w:rPr>
          <w:b/>
          <w:sz w:val="28"/>
        </w:rPr>
      </w:pPr>
      <w:r>
        <w:rPr>
          <w:b/>
          <w:color w:val="040404"/>
          <w:sz w:val="28"/>
        </w:rPr>
        <w:t>-</w:t>
      </w:r>
      <w:r>
        <w:rPr>
          <w:b/>
          <w:color w:val="040404"/>
          <w:sz w:val="28"/>
        </w:rPr>
        <w:tab/>
        <w:t>du</w:t>
      </w:r>
      <w:r>
        <w:rPr>
          <w:b/>
          <w:color w:val="040404"/>
          <w:spacing w:val="-4"/>
          <w:sz w:val="28"/>
        </w:rPr>
        <w:t xml:space="preserve"> </w:t>
      </w:r>
      <w:r>
        <w:rPr>
          <w:b/>
          <w:color w:val="040404"/>
          <w:sz w:val="28"/>
        </w:rPr>
        <w:t>17</w:t>
      </w:r>
      <w:r>
        <w:rPr>
          <w:b/>
          <w:color w:val="040404"/>
          <w:spacing w:val="-3"/>
          <w:sz w:val="28"/>
        </w:rPr>
        <w:t xml:space="preserve"> </w:t>
      </w:r>
      <w:r>
        <w:rPr>
          <w:b/>
          <w:color w:val="040404"/>
          <w:sz w:val="28"/>
        </w:rPr>
        <w:t>au</w:t>
      </w:r>
      <w:r>
        <w:rPr>
          <w:b/>
          <w:color w:val="040404"/>
          <w:spacing w:val="-4"/>
          <w:sz w:val="28"/>
        </w:rPr>
        <w:t xml:space="preserve"> </w:t>
      </w:r>
      <w:r>
        <w:rPr>
          <w:b/>
          <w:color w:val="040404"/>
          <w:sz w:val="28"/>
        </w:rPr>
        <w:t>28</w:t>
      </w:r>
      <w:r>
        <w:rPr>
          <w:b/>
          <w:color w:val="040404"/>
          <w:spacing w:val="-3"/>
          <w:sz w:val="28"/>
        </w:rPr>
        <w:t xml:space="preserve"> </w:t>
      </w:r>
      <w:r>
        <w:rPr>
          <w:b/>
          <w:color w:val="040404"/>
          <w:sz w:val="28"/>
        </w:rPr>
        <w:t>Septembre</w:t>
      </w:r>
      <w:r>
        <w:rPr>
          <w:b/>
          <w:color w:val="040404"/>
          <w:spacing w:val="-3"/>
          <w:sz w:val="28"/>
        </w:rPr>
        <w:t xml:space="preserve"> </w:t>
      </w:r>
      <w:r>
        <w:rPr>
          <w:b/>
          <w:color w:val="040404"/>
          <w:sz w:val="28"/>
        </w:rPr>
        <w:t>2021</w:t>
      </w:r>
      <w:r>
        <w:rPr>
          <w:b/>
          <w:color w:val="040404"/>
          <w:spacing w:val="64"/>
          <w:sz w:val="28"/>
        </w:rPr>
        <w:t xml:space="preserve"> </w:t>
      </w:r>
      <w:r>
        <w:rPr>
          <w:b/>
          <w:color w:val="040404"/>
          <w:sz w:val="28"/>
        </w:rPr>
        <w:t>-</w:t>
      </w:r>
    </w:p>
    <w:p w:rsidR="005C7E0A" w:rsidRDefault="00A14E5E">
      <w:pPr>
        <w:spacing w:before="51"/>
        <w:ind w:left="325" w:right="357"/>
        <w:jc w:val="center"/>
        <w:rPr>
          <w:i/>
        </w:rPr>
      </w:pPr>
      <w:r>
        <w:rPr>
          <w:i/>
          <w:color w:val="040404"/>
          <w:w w:val="95"/>
        </w:rPr>
        <w:t>Dans</w:t>
      </w:r>
      <w:r>
        <w:rPr>
          <w:i/>
          <w:color w:val="040404"/>
          <w:spacing w:val="7"/>
          <w:w w:val="95"/>
        </w:rPr>
        <w:t xml:space="preserve"> </w:t>
      </w:r>
      <w:r>
        <w:rPr>
          <w:i/>
          <w:color w:val="040404"/>
          <w:w w:val="95"/>
        </w:rPr>
        <w:t>le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cadre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du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projet</w:t>
      </w:r>
      <w:r>
        <w:rPr>
          <w:i/>
          <w:color w:val="040404"/>
          <w:spacing w:val="7"/>
          <w:w w:val="95"/>
        </w:rPr>
        <w:t xml:space="preserve"> </w:t>
      </w:r>
      <w:r>
        <w:rPr>
          <w:i/>
          <w:color w:val="040404"/>
          <w:w w:val="95"/>
        </w:rPr>
        <w:t>“La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musique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comme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moteur</w:t>
      </w:r>
      <w:r>
        <w:rPr>
          <w:i/>
          <w:color w:val="040404"/>
          <w:spacing w:val="7"/>
          <w:w w:val="95"/>
        </w:rPr>
        <w:t xml:space="preserve"> </w:t>
      </w:r>
      <w:r>
        <w:rPr>
          <w:i/>
          <w:color w:val="040404"/>
          <w:w w:val="95"/>
        </w:rPr>
        <w:t>de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développement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durable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au</w:t>
      </w:r>
      <w:r>
        <w:rPr>
          <w:i/>
          <w:color w:val="040404"/>
          <w:spacing w:val="8"/>
          <w:w w:val="95"/>
        </w:rPr>
        <w:t xml:space="preserve"> </w:t>
      </w:r>
      <w:r>
        <w:rPr>
          <w:i/>
          <w:color w:val="040404"/>
          <w:w w:val="95"/>
        </w:rPr>
        <w:t>Maroc”</w:t>
      </w:r>
    </w:p>
    <w:p w:rsidR="005C7E0A" w:rsidRDefault="005C7E0A">
      <w:pPr>
        <w:pStyle w:val="Corpsdetexte"/>
        <w:spacing w:before="6"/>
        <w:rPr>
          <w:i/>
          <w:sz w:val="35"/>
        </w:rPr>
      </w:pPr>
    </w:p>
    <w:p w:rsidR="005C7E0A" w:rsidRDefault="00A14E5E">
      <w:pPr>
        <w:pStyle w:val="Corpsdetexte"/>
        <w:spacing w:line="276" w:lineRule="auto"/>
        <w:ind w:left="100" w:right="132"/>
        <w:jc w:val="both"/>
      </w:pPr>
      <w:r>
        <w:rPr>
          <w:b/>
          <w:color w:val="040404"/>
        </w:rPr>
        <w:t xml:space="preserve">La musique comme moteur de développement durable au Maroc </w:t>
      </w:r>
      <w:r>
        <w:rPr>
          <w:color w:val="040404"/>
        </w:rPr>
        <w:t>est un projet mis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en œuvre par le Bureau de l’UNESCO pour le Maghreb, avec l’ambition de contribuer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au développement de la chaîne de valeur de l’industrie musicale au Maroc, et de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participer ainsi au développement durable du pays. Le projet vise l’amélioration des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systèmes de gouvernance du secteur de la musique au Maroc en renforçant les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capacités humai</w:t>
      </w:r>
      <w:r>
        <w:rPr>
          <w:color w:val="040404"/>
        </w:rPr>
        <w:t>nes et institutionnelles, les infrastructures culturelles et les cadres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réglementaire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et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politique.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projet,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initié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par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Bureau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l’UNESCO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pour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Maghreb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en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partenariat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avec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le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Ministère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la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Culture,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la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Jeunesse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et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des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Sports,</w:t>
      </w:r>
      <w:r>
        <w:rPr>
          <w:color w:val="040404"/>
          <w:spacing w:val="-57"/>
        </w:rPr>
        <w:t xml:space="preserve"> </w:t>
      </w:r>
      <w:r>
        <w:rPr>
          <w:color w:val="040404"/>
        </w:rPr>
        <w:t>est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porté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par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la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structure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d’ingénierie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culturelle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Anya.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A14E5E" w:rsidP="00785467">
      <w:pPr>
        <w:pStyle w:val="Corpsdetexte"/>
        <w:spacing w:line="276" w:lineRule="auto"/>
        <w:ind w:left="100" w:right="132"/>
        <w:jc w:val="both"/>
      </w:pPr>
      <w:r>
        <w:rPr>
          <w:color w:val="040404"/>
        </w:rPr>
        <w:t>Dans le cadre de ce projet, des ateliers consultatifs quant au développement du</w:t>
      </w:r>
      <w:r>
        <w:rPr>
          <w:color w:val="040404"/>
          <w:spacing w:val="1"/>
        </w:rPr>
        <w:t xml:space="preserve"> </w:t>
      </w:r>
      <w:r w:rsidR="00785467">
        <w:rPr>
          <w:color w:val="040404"/>
        </w:rPr>
        <w:t xml:space="preserve">secteur </w:t>
      </w:r>
      <w:r>
        <w:rPr>
          <w:color w:val="040404"/>
        </w:rPr>
        <w:t>musical marocain avec les professionnels de la musique et les acteurs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institutionnels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seront organisées du </w:t>
      </w:r>
      <w:r w:rsidR="00785467">
        <w:rPr>
          <w:color w:val="040404"/>
        </w:rPr>
        <w:t>17</w:t>
      </w:r>
      <w:r>
        <w:rPr>
          <w:color w:val="040404"/>
        </w:rPr>
        <w:t xml:space="preserve"> au </w:t>
      </w:r>
      <w:r w:rsidR="00785467">
        <w:rPr>
          <w:color w:val="040404"/>
        </w:rPr>
        <w:t>28</w:t>
      </w:r>
      <w:r>
        <w:rPr>
          <w:color w:val="040404"/>
        </w:rPr>
        <w:t xml:space="preserve"> septembre 2</w:t>
      </w:r>
      <w:r>
        <w:rPr>
          <w:color w:val="040404"/>
        </w:rPr>
        <w:t>021 dans 5 villes du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Maroc,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avec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pour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objectif,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à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terme,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d’élaborer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un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plan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recherche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et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consultation</w:t>
      </w:r>
      <w:r w:rsidR="00785467">
        <w:rPr>
          <w:color w:val="040404"/>
        </w:rPr>
        <w:t xml:space="preserve"> </w:t>
      </w:r>
      <w:r>
        <w:rPr>
          <w:color w:val="040404"/>
        </w:rPr>
        <w:t>p</w:t>
      </w:r>
      <w:r>
        <w:rPr>
          <w:color w:val="040404"/>
        </w:rPr>
        <w:t>our l’élaboration de politiques participatives, ainsi que pour sensibiliser à l’impact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accrue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du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secteur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la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musique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en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tant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qu’opportunité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d’emploi.</w:t>
      </w:r>
    </w:p>
    <w:p w:rsidR="00785467" w:rsidRDefault="00785467">
      <w:pPr>
        <w:pStyle w:val="Titre1"/>
        <w:rPr>
          <w:color w:val="040404"/>
        </w:rPr>
      </w:pPr>
    </w:p>
    <w:p w:rsidR="00785467" w:rsidRDefault="00785467">
      <w:pPr>
        <w:pStyle w:val="Titre1"/>
        <w:rPr>
          <w:color w:val="040404"/>
        </w:rPr>
      </w:pPr>
    </w:p>
    <w:p w:rsidR="00785467" w:rsidRDefault="00785467">
      <w:pPr>
        <w:pStyle w:val="Titre1"/>
        <w:rPr>
          <w:color w:val="040404"/>
        </w:rPr>
      </w:pPr>
    </w:p>
    <w:p w:rsidR="00785467" w:rsidRDefault="00785467">
      <w:pPr>
        <w:pStyle w:val="Titre1"/>
        <w:rPr>
          <w:color w:val="040404"/>
        </w:rPr>
      </w:pPr>
    </w:p>
    <w:p w:rsidR="005C7E0A" w:rsidRDefault="00A14E5E">
      <w:pPr>
        <w:pStyle w:val="Titre1"/>
      </w:pPr>
      <w:r>
        <w:rPr>
          <w:color w:val="040404"/>
        </w:rPr>
        <w:t>DATES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DES</w:t>
      </w:r>
      <w:r>
        <w:rPr>
          <w:color w:val="040404"/>
          <w:spacing w:val="-1"/>
        </w:rPr>
        <w:t xml:space="preserve"> </w:t>
      </w:r>
      <w:r w:rsidR="00785467">
        <w:rPr>
          <w:color w:val="040404"/>
        </w:rPr>
        <w:t>SESSIONS :</w:t>
      </w:r>
    </w:p>
    <w:p w:rsidR="005C7E0A" w:rsidRDefault="00A14E5E">
      <w:pPr>
        <w:spacing w:before="43"/>
        <w:ind w:left="100"/>
        <w:rPr>
          <w:i/>
          <w:sz w:val="24"/>
        </w:rPr>
      </w:pPr>
      <w:r>
        <w:rPr>
          <w:color w:val="040404"/>
          <w:sz w:val="24"/>
        </w:rPr>
        <w:t>Agadir</w:t>
      </w:r>
      <w:r>
        <w:rPr>
          <w:color w:val="040404"/>
          <w:spacing w:val="3"/>
          <w:sz w:val="24"/>
        </w:rPr>
        <w:t xml:space="preserve"> </w:t>
      </w:r>
      <w:r>
        <w:rPr>
          <w:i/>
          <w:color w:val="040404"/>
          <w:sz w:val="24"/>
        </w:rPr>
        <w:t>(du</w:t>
      </w:r>
      <w:r>
        <w:rPr>
          <w:i/>
          <w:color w:val="040404"/>
          <w:spacing w:val="4"/>
          <w:sz w:val="24"/>
        </w:rPr>
        <w:t xml:space="preserve"> </w:t>
      </w:r>
      <w:r>
        <w:rPr>
          <w:i/>
          <w:color w:val="040404"/>
          <w:sz w:val="24"/>
        </w:rPr>
        <w:t>17</w:t>
      </w:r>
      <w:r>
        <w:rPr>
          <w:i/>
          <w:color w:val="040404"/>
          <w:spacing w:val="3"/>
          <w:sz w:val="24"/>
        </w:rPr>
        <w:t xml:space="preserve"> </w:t>
      </w:r>
      <w:r>
        <w:rPr>
          <w:i/>
          <w:color w:val="040404"/>
          <w:sz w:val="24"/>
        </w:rPr>
        <w:t>au</w:t>
      </w:r>
      <w:r>
        <w:rPr>
          <w:i/>
          <w:color w:val="040404"/>
          <w:spacing w:val="3"/>
          <w:sz w:val="24"/>
        </w:rPr>
        <w:t xml:space="preserve"> </w:t>
      </w:r>
      <w:r>
        <w:rPr>
          <w:i/>
          <w:color w:val="040404"/>
          <w:sz w:val="24"/>
        </w:rPr>
        <w:t>18</w:t>
      </w:r>
      <w:r>
        <w:rPr>
          <w:i/>
          <w:color w:val="040404"/>
          <w:spacing w:val="4"/>
          <w:sz w:val="24"/>
        </w:rPr>
        <w:t xml:space="preserve"> </w:t>
      </w:r>
      <w:r>
        <w:rPr>
          <w:i/>
          <w:color w:val="040404"/>
          <w:sz w:val="24"/>
        </w:rPr>
        <w:t>Sept.),</w:t>
      </w:r>
      <w:r>
        <w:rPr>
          <w:i/>
          <w:color w:val="040404"/>
          <w:spacing w:val="3"/>
          <w:sz w:val="24"/>
        </w:rPr>
        <w:t xml:space="preserve"> </w:t>
      </w:r>
      <w:r>
        <w:rPr>
          <w:color w:val="040404"/>
          <w:sz w:val="24"/>
        </w:rPr>
        <w:t>Oujda</w:t>
      </w:r>
      <w:r>
        <w:rPr>
          <w:color w:val="040404"/>
          <w:spacing w:val="4"/>
          <w:sz w:val="24"/>
        </w:rPr>
        <w:t xml:space="preserve"> </w:t>
      </w:r>
      <w:r>
        <w:rPr>
          <w:i/>
          <w:color w:val="040404"/>
          <w:sz w:val="24"/>
        </w:rPr>
        <w:t>(du</w:t>
      </w:r>
      <w:r>
        <w:rPr>
          <w:i/>
          <w:color w:val="040404"/>
          <w:spacing w:val="3"/>
          <w:sz w:val="24"/>
        </w:rPr>
        <w:t xml:space="preserve"> </w:t>
      </w:r>
      <w:r>
        <w:rPr>
          <w:i/>
          <w:color w:val="040404"/>
          <w:sz w:val="24"/>
        </w:rPr>
        <w:t>20</w:t>
      </w:r>
      <w:r>
        <w:rPr>
          <w:i/>
          <w:color w:val="040404"/>
          <w:spacing w:val="4"/>
          <w:sz w:val="24"/>
        </w:rPr>
        <w:t xml:space="preserve"> </w:t>
      </w:r>
      <w:r>
        <w:rPr>
          <w:i/>
          <w:color w:val="040404"/>
          <w:sz w:val="24"/>
        </w:rPr>
        <w:t>au</w:t>
      </w:r>
      <w:r>
        <w:rPr>
          <w:i/>
          <w:color w:val="040404"/>
          <w:spacing w:val="-9"/>
          <w:sz w:val="24"/>
        </w:rPr>
        <w:t xml:space="preserve"> </w:t>
      </w:r>
      <w:r>
        <w:rPr>
          <w:i/>
          <w:color w:val="040404"/>
          <w:sz w:val="24"/>
        </w:rPr>
        <w:t>21</w:t>
      </w:r>
      <w:r>
        <w:rPr>
          <w:i/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Sept.),</w:t>
      </w:r>
      <w:r>
        <w:rPr>
          <w:i/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Casablanca</w:t>
      </w:r>
      <w:r>
        <w:rPr>
          <w:color w:val="040404"/>
          <w:spacing w:val="-9"/>
          <w:sz w:val="24"/>
        </w:rPr>
        <w:t xml:space="preserve"> </w:t>
      </w:r>
      <w:r>
        <w:rPr>
          <w:i/>
          <w:color w:val="040404"/>
          <w:sz w:val="24"/>
        </w:rPr>
        <w:t>(du</w:t>
      </w:r>
      <w:r>
        <w:rPr>
          <w:i/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22</w:t>
      </w:r>
      <w:r>
        <w:rPr>
          <w:i/>
          <w:color w:val="040404"/>
          <w:spacing w:val="-9"/>
          <w:sz w:val="24"/>
        </w:rPr>
        <w:t xml:space="preserve"> </w:t>
      </w:r>
      <w:r>
        <w:rPr>
          <w:i/>
          <w:color w:val="040404"/>
          <w:sz w:val="24"/>
        </w:rPr>
        <w:t>au</w:t>
      </w:r>
      <w:r>
        <w:rPr>
          <w:i/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23</w:t>
      </w:r>
      <w:r>
        <w:rPr>
          <w:i/>
          <w:color w:val="040404"/>
          <w:spacing w:val="-9"/>
          <w:sz w:val="24"/>
        </w:rPr>
        <w:t xml:space="preserve"> </w:t>
      </w:r>
      <w:r>
        <w:rPr>
          <w:i/>
          <w:color w:val="040404"/>
          <w:sz w:val="24"/>
        </w:rPr>
        <w:t>Sept),</w:t>
      </w:r>
    </w:p>
    <w:p w:rsidR="005C7E0A" w:rsidRDefault="00A14E5E">
      <w:pPr>
        <w:spacing w:before="44"/>
        <w:ind w:left="100"/>
        <w:rPr>
          <w:i/>
          <w:sz w:val="24"/>
        </w:rPr>
      </w:pPr>
      <w:r>
        <w:rPr>
          <w:color w:val="040404"/>
          <w:sz w:val="24"/>
        </w:rPr>
        <w:lastRenderedPageBreak/>
        <w:t>Tanger</w:t>
      </w:r>
      <w:r>
        <w:rPr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(du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24</w:t>
      </w:r>
      <w:r>
        <w:rPr>
          <w:i/>
          <w:color w:val="040404"/>
          <w:spacing w:val="-11"/>
          <w:sz w:val="24"/>
        </w:rPr>
        <w:t xml:space="preserve"> </w:t>
      </w:r>
      <w:r>
        <w:rPr>
          <w:i/>
          <w:color w:val="040404"/>
          <w:sz w:val="24"/>
        </w:rPr>
        <w:t>au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25</w:t>
      </w:r>
      <w:r>
        <w:rPr>
          <w:i/>
          <w:color w:val="040404"/>
          <w:spacing w:val="-11"/>
          <w:sz w:val="24"/>
        </w:rPr>
        <w:t xml:space="preserve"> </w:t>
      </w:r>
      <w:r>
        <w:rPr>
          <w:i/>
          <w:color w:val="040404"/>
          <w:sz w:val="24"/>
        </w:rPr>
        <w:t>Sept.),</w:t>
      </w:r>
      <w:r>
        <w:rPr>
          <w:i/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Rabat</w:t>
      </w:r>
      <w:r>
        <w:rPr>
          <w:color w:val="040404"/>
          <w:spacing w:val="-11"/>
          <w:sz w:val="24"/>
        </w:rPr>
        <w:t xml:space="preserve"> </w:t>
      </w:r>
      <w:r>
        <w:rPr>
          <w:i/>
          <w:color w:val="040404"/>
          <w:sz w:val="24"/>
        </w:rPr>
        <w:t>(le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28</w:t>
      </w:r>
      <w:r>
        <w:rPr>
          <w:i/>
          <w:color w:val="040404"/>
          <w:spacing w:val="-11"/>
          <w:sz w:val="24"/>
        </w:rPr>
        <w:t xml:space="preserve"> </w:t>
      </w:r>
      <w:r>
        <w:rPr>
          <w:i/>
          <w:color w:val="040404"/>
          <w:sz w:val="24"/>
        </w:rPr>
        <w:t>Sept.)</w:t>
      </w:r>
    </w:p>
    <w:p w:rsidR="005C7E0A" w:rsidRDefault="005C7E0A">
      <w:pPr>
        <w:pStyle w:val="Corpsdetexte"/>
        <w:spacing w:before="2"/>
        <w:rPr>
          <w:i/>
          <w:sz w:val="31"/>
        </w:rPr>
      </w:pPr>
    </w:p>
    <w:p w:rsidR="005C7E0A" w:rsidRDefault="00A14E5E">
      <w:pPr>
        <w:pStyle w:val="Corpsdetexte"/>
        <w:spacing w:line="276" w:lineRule="auto"/>
        <w:ind w:left="100" w:right="139"/>
        <w:jc w:val="both"/>
      </w:pPr>
      <w:r>
        <w:rPr>
          <w:color w:val="040404"/>
        </w:rPr>
        <w:t>Ces ateliers participatifs s’inscrivent dans la continuité des activités précédentes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mises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en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place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dans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le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cadre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du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projet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“La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musique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comme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moteur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du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développement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durable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au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Maroc”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: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A14E5E">
      <w:pPr>
        <w:pStyle w:val="Paragraphedeliste"/>
        <w:numPr>
          <w:ilvl w:val="0"/>
          <w:numId w:val="1"/>
        </w:numPr>
        <w:tabs>
          <w:tab w:val="left" w:pos="625"/>
        </w:tabs>
        <w:spacing w:line="276" w:lineRule="auto"/>
        <w:rPr>
          <w:color w:val="040404"/>
          <w:sz w:val="24"/>
        </w:rPr>
      </w:pPr>
      <w:r>
        <w:rPr>
          <w:color w:val="040404"/>
          <w:sz w:val="24"/>
        </w:rPr>
        <w:t>Des</w:t>
      </w:r>
      <w:r>
        <w:rPr>
          <w:color w:val="040404"/>
          <w:spacing w:val="5"/>
          <w:sz w:val="24"/>
        </w:rPr>
        <w:t xml:space="preserve"> </w:t>
      </w:r>
      <w:r>
        <w:rPr>
          <w:b/>
          <w:color w:val="040404"/>
          <w:sz w:val="24"/>
        </w:rPr>
        <w:t>cours</w:t>
      </w:r>
      <w:r>
        <w:rPr>
          <w:b/>
          <w:color w:val="040404"/>
          <w:spacing w:val="7"/>
          <w:sz w:val="24"/>
        </w:rPr>
        <w:t xml:space="preserve"> </w:t>
      </w:r>
      <w:r>
        <w:rPr>
          <w:b/>
          <w:color w:val="040404"/>
          <w:sz w:val="24"/>
        </w:rPr>
        <w:t>d’éveil</w:t>
      </w:r>
      <w:r>
        <w:rPr>
          <w:b/>
          <w:color w:val="040404"/>
          <w:spacing w:val="6"/>
          <w:sz w:val="24"/>
        </w:rPr>
        <w:t xml:space="preserve"> </w:t>
      </w:r>
      <w:r>
        <w:rPr>
          <w:b/>
          <w:color w:val="040404"/>
          <w:sz w:val="24"/>
        </w:rPr>
        <w:t>musical</w:t>
      </w:r>
      <w:r>
        <w:rPr>
          <w:b/>
          <w:color w:val="040404"/>
          <w:spacing w:val="6"/>
          <w:sz w:val="24"/>
        </w:rPr>
        <w:t xml:space="preserve"> </w:t>
      </w:r>
      <w:r>
        <w:rPr>
          <w:color w:val="040404"/>
          <w:sz w:val="24"/>
        </w:rPr>
        <w:t>à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destination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90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enfants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dans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3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villes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marocaines.</w:t>
      </w:r>
      <w:r>
        <w:rPr>
          <w:color w:val="040404"/>
          <w:spacing w:val="-58"/>
          <w:sz w:val="24"/>
        </w:rPr>
        <w:t xml:space="preserve"> </w:t>
      </w:r>
      <w:r>
        <w:rPr>
          <w:color w:val="040404"/>
          <w:sz w:val="24"/>
        </w:rPr>
        <w:t>Ces cours ont eu pour objectif de contribuer engager une réﬂexion sur une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future</w:t>
      </w:r>
      <w:r>
        <w:rPr>
          <w:color w:val="040404"/>
          <w:spacing w:val="-3"/>
          <w:sz w:val="24"/>
        </w:rPr>
        <w:t xml:space="preserve"> </w:t>
      </w:r>
      <w:r>
        <w:rPr>
          <w:color w:val="040404"/>
          <w:sz w:val="24"/>
        </w:rPr>
        <w:t>amélioration</w:t>
      </w:r>
      <w:r>
        <w:rPr>
          <w:color w:val="040404"/>
          <w:spacing w:val="-3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l’éducation</w:t>
      </w:r>
      <w:r>
        <w:rPr>
          <w:color w:val="040404"/>
          <w:spacing w:val="-3"/>
          <w:sz w:val="24"/>
        </w:rPr>
        <w:t xml:space="preserve"> </w:t>
      </w:r>
      <w:r>
        <w:rPr>
          <w:color w:val="040404"/>
          <w:sz w:val="24"/>
        </w:rPr>
        <w:t>musicale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actuelle.</w:t>
      </w:r>
    </w:p>
    <w:p w:rsidR="005C7E0A" w:rsidRDefault="00A14E5E">
      <w:pPr>
        <w:pStyle w:val="Paragraphedeliste"/>
        <w:numPr>
          <w:ilvl w:val="0"/>
          <w:numId w:val="1"/>
        </w:numPr>
        <w:tabs>
          <w:tab w:val="left" w:pos="625"/>
        </w:tabs>
        <w:spacing w:line="276" w:lineRule="auto"/>
        <w:rPr>
          <w:color w:val="040404"/>
          <w:sz w:val="29"/>
        </w:rPr>
      </w:pPr>
      <w:r>
        <w:rPr>
          <w:color w:val="040404"/>
          <w:sz w:val="24"/>
        </w:rPr>
        <w:t>La</w:t>
      </w:r>
      <w:r>
        <w:rPr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création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 xml:space="preserve">du portail en ligne “Moroccan Music Connect” </w:t>
      </w:r>
      <w:r>
        <w:rPr>
          <w:color w:val="040404"/>
          <w:sz w:val="24"/>
        </w:rPr>
        <w:t>à l’attention des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professionnels du secteur de la musique au Maroc, aﬁn de leur fournir une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cartographie</w:t>
      </w:r>
      <w:r>
        <w:rPr>
          <w:color w:val="040404"/>
          <w:spacing w:val="3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4"/>
          <w:sz w:val="24"/>
        </w:rPr>
        <w:t xml:space="preserve"> </w:t>
      </w:r>
      <w:r>
        <w:rPr>
          <w:color w:val="040404"/>
          <w:sz w:val="24"/>
        </w:rPr>
        <w:t>la</w:t>
      </w:r>
      <w:r>
        <w:rPr>
          <w:color w:val="040404"/>
          <w:spacing w:val="4"/>
          <w:sz w:val="24"/>
        </w:rPr>
        <w:t xml:space="preserve"> </w:t>
      </w:r>
      <w:r>
        <w:rPr>
          <w:color w:val="040404"/>
          <w:sz w:val="24"/>
        </w:rPr>
        <w:t>musique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et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des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lieux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qui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lui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sont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associés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à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l’échelle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du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pays.</w:t>
      </w:r>
      <w:r>
        <w:rPr>
          <w:color w:val="040404"/>
          <w:spacing w:val="-57"/>
          <w:sz w:val="24"/>
        </w:rPr>
        <w:t xml:space="preserve"> </w:t>
      </w:r>
      <w:r>
        <w:rPr>
          <w:color w:val="040404"/>
          <w:sz w:val="24"/>
        </w:rPr>
        <w:t>Ce portail a pour objectif la mise en réseau des acteurs de la musique et vise à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donner aux pouvoirs publics et à la société civile les moyens d’agir pour le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développement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ce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secteur.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A14E5E">
      <w:pPr>
        <w:pStyle w:val="Paragraphedeliste"/>
        <w:numPr>
          <w:ilvl w:val="0"/>
          <w:numId w:val="1"/>
        </w:numPr>
        <w:tabs>
          <w:tab w:val="left" w:pos="580"/>
        </w:tabs>
        <w:spacing w:line="276" w:lineRule="auto"/>
        <w:ind w:left="580" w:right="136" w:hanging="240"/>
        <w:rPr>
          <w:color w:val="040404"/>
          <w:sz w:val="29"/>
        </w:rPr>
      </w:pPr>
      <w:r>
        <w:rPr>
          <w:color w:val="040404"/>
          <w:sz w:val="24"/>
        </w:rPr>
        <w:t>L’</w:t>
      </w:r>
      <w:r>
        <w:rPr>
          <w:b/>
          <w:color w:val="040404"/>
          <w:sz w:val="24"/>
        </w:rPr>
        <w:t>organisation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de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sessions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d’enregistrement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et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de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coaching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en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résidence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d’artistes</w:t>
      </w:r>
      <w:r>
        <w:rPr>
          <w:b/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à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destination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12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jeunes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groupes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musique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marocains,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sélectionnés sur la base d’un appel national à candidature, aﬁn de renforcer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leurs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capacités,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d’augmenter leurs revenus et de mettre à niveau la qualité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artistique.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A14E5E">
      <w:pPr>
        <w:spacing w:before="1" w:line="276" w:lineRule="auto"/>
        <w:ind w:left="100" w:right="134"/>
        <w:jc w:val="both"/>
        <w:rPr>
          <w:sz w:val="24"/>
        </w:rPr>
      </w:pPr>
      <w:r>
        <w:rPr>
          <w:color w:val="040404"/>
          <w:sz w:val="24"/>
        </w:rPr>
        <w:t>Pour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la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dernière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activité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que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constituent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les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ateliers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participatifs,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un</w:t>
      </w:r>
      <w:r>
        <w:rPr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appel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à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participa</w:t>
      </w:r>
      <w:r>
        <w:rPr>
          <w:b/>
          <w:color w:val="040404"/>
          <w:sz w:val="24"/>
        </w:rPr>
        <w:t>tion est lancé jusqu’au 15 Septembre, aﬁn de sélectionner les acteurs du</w:t>
      </w:r>
      <w:r>
        <w:rPr>
          <w:b/>
          <w:color w:val="040404"/>
          <w:spacing w:val="1"/>
          <w:sz w:val="24"/>
        </w:rPr>
        <w:t xml:space="preserve"> </w:t>
      </w:r>
      <w:r>
        <w:rPr>
          <w:b/>
          <w:color w:val="040404"/>
          <w:sz w:val="24"/>
        </w:rPr>
        <w:t>secteur</w:t>
      </w:r>
      <w:r>
        <w:rPr>
          <w:b/>
          <w:color w:val="040404"/>
          <w:spacing w:val="6"/>
          <w:sz w:val="24"/>
        </w:rPr>
        <w:t xml:space="preserve"> </w:t>
      </w:r>
      <w:r>
        <w:rPr>
          <w:b/>
          <w:color w:val="040404"/>
          <w:sz w:val="24"/>
        </w:rPr>
        <w:t>de</w:t>
      </w:r>
      <w:r>
        <w:rPr>
          <w:b/>
          <w:color w:val="040404"/>
          <w:spacing w:val="7"/>
          <w:sz w:val="24"/>
        </w:rPr>
        <w:t xml:space="preserve"> </w:t>
      </w:r>
      <w:r>
        <w:rPr>
          <w:b/>
          <w:color w:val="040404"/>
          <w:sz w:val="24"/>
        </w:rPr>
        <w:t>la</w:t>
      </w:r>
      <w:r>
        <w:rPr>
          <w:b/>
          <w:color w:val="040404"/>
          <w:spacing w:val="7"/>
          <w:sz w:val="24"/>
        </w:rPr>
        <w:t xml:space="preserve"> </w:t>
      </w:r>
      <w:r>
        <w:rPr>
          <w:b/>
          <w:color w:val="040404"/>
          <w:sz w:val="24"/>
        </w:rPr>
        <w:t>musique</w:t>
      </w:r>
      <w:r>
        <w:rPr>
          <w:b/>
          <w:color w:val="040404"/>
          <w:spacing w:val="5"/>
          <w:sz w:val="24"/>
        </w:rPr>
        <w:t xml:space="preserve"> </w:t>
      </w:r>
      <w:r>
        <w:rPr>
          <w:color w:val="040404"/>
          <w:sz w:val="24"/>
        </w:rPr>
        <w:t>qui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prendront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part.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Les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participants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doivent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nécessairement</w:t>
      </w:r>
      <w:r>
        <w:rPr>
          <w:color w:val="040404"/>
          <w:spacing w:val="-57"/>
          <w:sz w:val="24"/>
        </w:rPr>
        <w:t xml:space="preserve"> </w:t>
      </w:r>
      <w:r>
        <w:rPr>
          <w:color w:val="040404"/>
          <w:sz w:val="24"/>
        </w:rPr>
        <w:t>être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des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acteurs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du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z w:val="24"/>
        </w:rPr>
        <w:t>secteur musical (professionnels de la musique, institutions</w:t>
      </w:r>
      <w:r>
        <w:rPr>
          <w:color w:val="040404"/>
          <w:spacing w:val="1"/>
          <w:sz w:val="24"/>
        </w:rPr>
        <w:t xml:space="preserve"> </w:t>
      </w:r>
      <w:r>
        <w:rPr>
          <w:color w:val="040404"/>
          <w:spacing w:val="-1"/>
          <w:sz w:val="24"/>
        </w:rPr>
        <w:t>culturelles,</w:t>
      </w:r>
      <w:r>
        <w:rPr>
          <w:color w:val="040404"/>
          <w:spacing w:val="-3"/>
          <w:sz w:val="24"/>
        </w:rPr>
        <w:t xml:space="preserve"> </w:t>
      </w:r>
      <w:r>
        <w:rPr>
          <w:color w:val="040404"/>
          <w:spacing w:val="-1"/>
          <w:sz w:val="24"/>
        </w:rPr>
        <w:t>représentants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pacing w:val="-1"/>
          <w:sz w:val="24"/>
        </w:rPr>
        <w:t>de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pacing w:val="-1"/>
          <w:sz w:val="24"/>
        </w:rPr>
        <w:t>centres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pacing w:val="-1"/>
          <w:sz w:val="24"/>
        </w:rPr>
        <w:t>culturels,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pacing w:val="-1"/>
          <w:sz w:val="24"/>
        </w:rPr>
        <w:t>organisateurs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d’événements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culturels,</w:t>
      </w:r>
      <w:r>
        <w:rPr>
          <w:color w:val="040404"/>
          <w:spacing w:val="-57"/>
          <w:sz w:val="24"/>
        </w:rPr>
        <w:t xml:space="preserve"> </w:t>
      </w:r>
      <w:r>
        <w:rPr>
          <w:color w:val="040404"/>
          <w:sz w:val="24"/>
        </w:rPr>
        <w:t>etc.).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A14E5E">
      <w:pPr>
        <w:pStyle w:val="Corpsdetexte"/>
        <w:spacing w:line="276" w:lineRule="auto"/>
        <w:ind w:left="100" w:right="145"/>
        <w:jc w:val="both"/>
      </w:pPr>
      <w:r>
        <w:rPr>
          <w:color w:val="040404"/>
        </w:rPr>
        <w:t>La capacité maximum est de 25 personnes par atelier, dans le respect des mesures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sanitaires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actuelles.</w:t>
      </w:r>
    </w:p>
    <w:p w:rsidR="005C7E0A" w:rsidRDefault="005C7E0A">
      <w:pPr>
        <w:pStyle w:val="Corpsdetexte"/>
        <w:spacing w:before="7"/>
        <w:rPr>
          <w:sz w:val="27"/>
        </w:rPr>
      </w:pPr>
    </w:p>
    <w:p w:rsidR="005C7E0A" w:rsidRDefault="00785467" w:rsidP="00785467">
      <w:pPr>
        <w:pStyle w:val="Titre1"/>
      </w:pPr>
      <w:r>
        <w:rPr>
          <w:color w:val="040404"/>
          <w:w w:val="105"/>
        </w:rPr>
        <w:t>CONTACTS :</w:t>
      </w:r>
    </w:p>
    <w:p w:rsidR="005C7E0A" w:rsidRDefault="00A14E5E">
      <w:pPr>
        <w:pStyle w:val="Corpsdetexte"/>
        <w:spacing w:before="43"/>
        <w:ind w:left="100"/>
      </w:pPr>
      <w:r>
        <w:rPr>
          <w:color w:val="040404"/>
          <w:spacing w:val="-1"/>
        </w:rPr>
        <w:t>Direction:</w:t>
      </w:r>
      <w:r>
        <w:rPr>
          <w:color w:val="040404"/>
          <w:spacing w:val="-9"/>
        </w:rPr>
        <w:t xml:space="preserve"> </w:t>
      </w:r>
      <w:hyperlink r:id="rId9">
        <w:r>
          <w:rPr>
            <w:color w:val="0000FF"/>
            <w:spacing w:val="-1"/>
          </w:rPr>
          <w:t>management@anya.africa</w:t>
        </w:r>
      </w:hyperlink>
      <w:r>
        <w:rPr>
          <w:color w:val="0000FF"/>
          <w:spacing w:val="-10"/>
          <w:u w:val="thick" w:color="0000FF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/</w:t>
        </w:r>
        <w:r>
          <w:rPr>
            <w:color w:val="0000FF"/>
            <w:spacing w:val="-9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communication@anya.africa</w:t>
        </w:r>
      </w:hyperlink>
    </w:p>
    <w:p w:rsidR="005C7E0A" w:rsidRDefault="00A14E5E">
      <w:pPr>
        <w:pStyle w:val="Corpsdetexte"/>
        <w:spacing w:before="44"/>
        <w:ind w:left="100"/>
      </w:pPr>
      <w:r>
        <w:rPr>
          <w:color w:val="040404"/>
          <w:spacing w:val="-1"/>
        </w:rPr>
        <w:t>Relation</w:t>
      </w:r>
      <w:r>
        <w:rPr>
          <w:color w:val="040404"/>
          <w:spacing w:val="-12"/>
        </w:rPr>
        <w:t xml:space="preserve"> </w:t>
      </w:r>
      <w:r>
        <w:rPr>
          <w:color w:val="040404"/>
          <w:spacing w:val="-1"/>
        </w:rPr>
        <w:t>presse:</w:t>
      </w:r>
      <w:r>
        <w:rPr>
          <w:color w:val="040404"/>
          <w:spacing w:val="-11"/>
        </w:rPr>
        <w:t xml:space="preserve"> </w:t>
      </w:r>
      <w:hyperlink r:id="rId11">
        <w:r>
          <w:rPr>
            <w:color w:val="0000FF"/>
            <w:spacing w:val="-1"/>
          </w:rPr>
          <w:t>tissy.neshnash@gmail.com</w:t>
        </w:r>
        <w:r>
          <w:rPr>
            <w:color w:val="0000FF"/>
            <w:spacing w:val="-11"/>
          </w:rPr>
          <w:t xml:space="preserve"> </w:t>
        </w:r>
      </w:hyperlink>
      <w:r>
        <w:rPr>
          <w:color w:val="040404"/>
          <w:spacing w:val="-1"/>
        </w:rPr>
        <w:t>/</w:t>
      </w:r>
      <w:r>
        <w:rPr>
          <w:color w:val="040404"/>
          <w:spacing w:val="-12"/>
        </w:rPr>
        <w:t xml:space="preserve"> </w:t>
      </w:r>
      <w:hyperlink r:id="rId12">
        <w:r>
          <w:rPr>
            <w:color w:val="0000FF"/>
            <w:spacing w:val="-1"/>
          </w:rPr>
          <w:t>commu</w:t>
        </w:r>
        <w:r>
          <w:rPr>
            <w:color w:val="0000FF"/>
            <w:spacing w:val="-1"/>
          </w:rPr>
          <w:t>nication@anya.africa</w:t>
        </w:r>
      </w:hyperlink>
    </w:p>
    <w:p w:rsidR="005C7E0A" w:rsidRDefault="005C7E0A">
      <w:pPr>
        <w:sectPr w:rsidR="005C7E0A">
          <w:headerReference w:type="default" r:id="rId13"/>
          <w:pgSz w:w="11920" w:h="16840"/>
          <w:pgMar w:top="1680" w:right="1320" w:bottom="280" w:left="1340" w:header="750" w:footer="0" w:gutter="0"/>
          <w:cols w:space="720"/>
        </w:sectPr>
      </w:pPr>
    </w:p>
    <w:p w:rsidR="005C7E0A" w:rsidRDefault="00A14E5E">
      <w:pPr>
        <w:spacing w:before="84"/>
        <w:ind w:left="100"/>
        <w:rPr>
          <w:sz w:val="24"/>
        </w:rPr>
      </w:pPr>
      <w:r>
        <w:rPr>
          <w:b/>
          <w:color w:val="040404"/>
          <w:spacing w:val="-1"/>
          <w:sz w:val="24"/>
        </w:rPr>
        <w:lastRenderedPageBreak/>
        <w:t>RESEAUX</w:t>
      </w:r>
      <w:r>
        <w:rPr>
          <w:b/>
          <w:color w:val="040404"/>
          <w:spacing w:val="-6"/>
          <w:sz w:val="24"/>
        </w:rPr>
        <w:t xml:space="preserve"> </w:t>
      </w:r>
      <w:r>
        <w:rPr>
          <w:b/>
          <w:color w:val="040404"/>
          <w:spacing w:val="-1"/>
          <w:sz w:val="24"/>
        </w:rPr>
        <w:t>SOCIAUX:</w:t>
      </w:r>
      <w:r>
        <w:rPr>
          <w:b/>
          <w:color w:val="040404"/>
          <w:spacing w:val="-6"/>
          <w:sz w:val="24"/>
        </w:rPr>
        <w:t xml:space="preserve"> </w:t>
      </w:r>
      <w:hyperlink r:id="rId14">
        <w:r>
          <w:rPr>
            <w:color w:val="0000FF"/>
            <w:spacing w:val="-1"/>
            <w:sz w:val="24"/>
            <w:u w:val="thick" w:color="0000FF"/>
          </w:rPr>
          <w:t>https://www.facebook.com/musiqueetdeveloppement</w:t>
        </w:r>
      </w:hyperlink>
    </w:p>
    <w:p w:rsidR="005C7E0A" w:rsidRDefault="00A14E5E">
      <w:pPr>
        <w:pStyle w:val="Corpsdetexte"/>
        <w:spacing w:before="43"/>
        <w:ind w:left="100"/>
      </w:pPr>
      <w:r>
        <w:rPr>
          <w:color w:val="0000FF"/>
          <w:u w:val="thick" w:color="0000FF"/>
        </w:rPr>
        <w:t>/https:/</w:t>
      </w:r>
      <w:hyperlink r:id="rId15">
        <w:r>
          <w:rPr>
            <w:color w:val="0000FF"/>
            <w:u w:val="thick" w:color="0000FF"/>
          </w:rPr>
          <w:t>/www.facebook.com/anya.musicforall</w:t>
        </w:r>
      </w:hyperlink>
    </w:p>
    <w:sectPr w:rsidR="005C7E0A">
      <w:pgSz w:w="11920" w:h="16840"/>
      <w:pgMar w:top="1680" w:right="132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5E" w:rsidRDefault="00A14E5E">
      <w:r>
        <w:separator/>
      </w:r>
    </w:p>
  </w:endnote>
  <w:endnote w:type="continuationSeparator" w:id="0">
    <w:p w:rsidR="00A14E5E" w:rsidRDefault="00A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5E" w:rsidRDefault="00A14E5E">
      <w:r>
        <w:separator/>
      </w:r>
    </w:p>
  </w:footnote>
  <w:footnote w:type="continuationSeparator" w:id="0">
    <w:p w:rsidR="00A14E5E" w:rsidRDefault="00A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0A" w:rsidRDefault="00A14E5E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5931225</wp:posOffset>
          </wp:positionH>
          <wp:positionV relativeFrom="page">
            <wp:posOffset>476250</wp:posOffset>
          </wp:positionV>
          <wp:extent cx="695325" cy="590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4969200</wp:posOffset>
          </wp:positionH>
          <wp:positionV relativeFrom="page">
            <wp:posOffset>485775</wp:posOffset>
          </wp:positionV>
          <wp:extent cx="915820" cy="581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582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5163"/>
    <w:multiLevelType w:val="hybridMultilevel"/>
    <w:tmpl w:val="F894E7F6"/>
    <w:lvl w:ilvl="0" w:tplc="8238401C">
      <w:numFmt w:val="bullet"/>
      <w:lvlText w:val="-"/>
      <w:lvlJc w:val="left"/>
      <w:pPr>
        <w:ind w:left="625" w:hanging="270"/>
      </w:pPr>
      <w:rPr>
        <w:rFonts w:hint="default"/>
        <w:w w:val="61"/>
        <w:lang w:val="fr-FR" w:eastAsia="en-US" w:bidi="ar-SA"/>
      </w:rPr>
    </w:lvl>
    <w:lvl w:ilvl="1" w:tplc="CF188BC2">
      <w:numFmt w:val="bullet"/>
      <w:lvlText w:val="•"/>
      <w:lvlJc w:val="left"/>
      <w:pPr>
        <w:ind w:left="1484" w:hanging="270"/>
      </w:pPr>
      <w:rPr>
        <w:rFonts w:hint="default"/>
        <w:lang w:val="fr-FR" w:eastAsia="en-US" w:bidi="ar-SA"/>
      </w:rPr>
    </w:lvl>
    <w:lvl w:ilvl="2" w:tplc="FA866CD4">
      <w:numFmt w:val="bullet"/>
      <w:lvlText w:val="•"/>
      <w:lvlJc w:val="left"/>
      <w:pPr>
        <w:ind w:left="2348" w:hanging="270"/>
      </w:pPr>
      <w:rPr>
        <w:rFonts w:hint="default"/>
        <w:lang w:val="fr-FR" w:eastAsia="en-US" w:bidi="ar-SA"/>
      </w:rPr>
    </w:lvl>
    <w:lvl w:ilvl="3" w:tplc="81A88446">
      <w:numFmt w:val="bullet"/>
      <w:lvlText w:val="•"/>
      <w:lvlJc w:val="left"/>
      <w:pPr>
        <w:ind w:left="3212" w:hanging="270"/>
      </w:pPr>
      <w:rPr>
        <w:rFonts w:hint="default"/>
        <w:lang w:val="fr-FR" w:eastAsia="en-US" w:bidi="ar-SA"/>
      </w:rPr>
    </w:lvl>
    <w:lvl w:ilvl="4" w:tplc="0FC2F608">
      <w:numFmt w:val="bullet"/>
      <w:lvlText w:val="•"/>
      <w:lvlJc w:val="left"/>
      <w:pPr>
        <w:ind w:left="4076" w:hanging="270"/>
      </w:pPr>
      <w:rPr>
        <w:rFonts w:hint="default"/>
        <w:lang w:val="fr-FR" w:eastAsia="en-US" w:bidi="ar-SA"/>
      </w:rPr>
    </w:lvl>
    <w:lvl w:ilvl="5" w:tplc="3D7C14CE">
      <w:numFmt w:val="bullet"/>
      <w:lvlText w:val="•"/>
      <w:lvlJc w:val="left"/>
      <w:pPr>
        <w:ind w:left="4940" w:hanging="270"/>
      </w:pPr>
      <w:rPr>
        <w:rFonts w:hint="default"/>
        <w:lang w:val="fr-FR" w:eastAsia="en-US" w:bidi="ar-SA"/>
      </w:rPr>
    </w:lvl>
    <w:lvl w:ilvl="6" w:tplc="8B8854F8">
      <w:numFmt w:val="bullet"/>
      <w:lvlText w:val="•"/>
      <w:lvlJc w:val="left"/>
      <w:pPr>
        <w:ind w:left="5804" w:hanging="270"/>
      </w:pPr>
      <w:rPr>
        <w:rFonts w:hint="default"/>
        <w:lang w:val="fr-FR" w:eastAsia="en-US" w:bidi="ar-SA"/>
      </w:rPr>
    </w:lvl>
    <w:lvl w:ilvl="7" w:tplc="46EE8CA2">
      <w:numFmt w:val="bullet"/>
      <w:lvlText w:val="•"/>
      <w:lvlJc w:val="left"/>
      <w:pPr>
        <w:ind w:left="6668" w:hanging="270"/>
      </w:pPr>
      <w:rPr>
        <w:rFonts w:hint="default"/>
        <w:lang w:val="fr-FR" w:eastAsia="en-US" w:bidi="ar-SA"/>
      </w:rPr>
    </w:lvl>
    <w:lvl w:ilvl="8" w:tplc="C928B0FE">
      <w:numFmt w:val="bullet"/>
      <w:lvlText w:val="•"/>
      <w:lvlJc w:val="left"/>
      <w:pPr>
        <w:ind w:left="7532" w:hanging="2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0A"/>
    <w:rsid w:val="005C7E0A"/>
    <w:rsid w:val="00785467"/>
    <w:rsid w:val="00A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A02A"/>
  <w15:docId w15:val="{5A197F84-41CD-4697-9DDA-DC8654B5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62"/>
      <w:ind w:left="325" w:right="35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25" w:right="133" w:hanging="2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546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5467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546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467"/>
    <w:rPr>
      <w:rFonts w:ascii="Roboto" w:eastAsia="Roboto" w:hAnsi="Roboto" w:cs="Robo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cation@anya.afr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sy.neshnas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nya.musicforall" TargetMode="External"/><Relationship Id="rId10" Type="http://schemas.openxmlformats.org/officeDocument/2006/relationships/hyperlink" Target="mailto:/communication@anya.afr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ment@anya.africa" TargetMode="External"/><Relationship Id="rId14" Type="http://schemas.openxmlformats.org/officeDocument/2006/relationships/hyperlink" Target="https://www.facebook.com/musiqueetdevelopp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DB9B-4F95-4E7B-88A0-34818F8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- Les ateliers consultatifs de la musique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Les ateliers consultatifs de la musique</dc:title>
  <dc:creator>LENOVO</dc:creator>
  <cp:lastModifiedBy>LENOVO</cp:lastModifiedBy>
  <cp:revision>2</cp:revision>
  <cp:lastPrinted>2021-09-10T08:44:00Z</cp:lastPrinted>
  <dcterms:created xsi:type="dcterms:W3CDTF">2021-09-10T08:44:00Z</dcterms:created>
  <dcterms:modified xsi:type="dcterms:W3CDTF">2021-09-10T08:44:00Z</dcterms:modified>
</cp:coreProperties>
</file>