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AE" w:rsidRPr="002652AE" w:rsidRDefault="002652AE" w:rsidP="00FD44B8">
      <w:pPr>
        <w:pBdr>
          <w:top w:val="nil"/>
          <w:left w:val="nil"/>
          <w:bottom w:val="nil"/>
          <w:right w:val="nil"/>
          <w:between w:val="nil"/>
        </w:pBdr>
        <w:tabs>
          <w:tab w:val="left" w:pos="567"/>
          <w:tab w:val="left" w:pos="993"/>
        </w:tabs>
        <w:spacing w:line="276" w:lineRule="auto"/>
        <w:jc w:val="both"/>
        <w:rPr>
          <w:rFonts w:ascii="Arial" w:eastAsia="Arial" w:hAnsi="Arial" w:cs="Arial"/>
          <w:b/>
          <w:color w:val="CC0099"/>
        </w:rPr>
      </w:pPr>
      <w:r w:rsidRPr="002652AE">
        <w:rPr>
          <w:rFonts w:ascii="Arial" w:eastAsia="Arial" w:hAnsi="Arial" w:cs="Arial"/>
          <w:b/>
          <w:color w:val="CC0099"/>
        </w:rPr>
        <w:t>«</w:t>
      </w:r>
      <w:r w:rsidRPr="002652AE">
        <w:rPr>
          <w:rFonts w:ascii="Arial" w:eastAsia="Arial" w:hAnsi="Arial" w:cs="Arial"/>
          <w:b/>
          <w:i/>
          <w:color w:val="CC0099"/>
        </w:rPr>
        <w:t>Qui veut investir dans mon projet ? Spécial Startups</w:t>
      </w:r>
      <w:r w:rsidRPr="002652AE">
        <w:rPr>
          <w:rFonts w:ascii="Arial" w:eastAsia="Arial" w:hAnsi="Arial" w:cs="Arial"/>
          <w:b/>
          <w:color w:val="CC0099"/>
        </w:rPr>
        <w:t>»</w:t>
      </w:r>
    </w:p>
    <w:p w:rsidR="000E35B2" w:rsidRDefault="005F3BEA" w:rsidP="00277991">
      <w:pPr>
        <w:pBdr>
          <w:top w:val="nil"/>
          <w:left w:val="nil"/>
          <w:bottom w:val="nil"/>
          <w:right w:val="nil"/>
          <w:between w:val="nil"/>
        </w:pBdr>
        <w:tabs>
          <w:tab w:val="left" w:pos="567"/>
          <w:tab w:val="left" w:pos="993"/>
        </w:tabs>
        <w:spacing w:after="360" w:line="276" w:lineRule="auto"/>
        <w:jc w:val="both"/>
        <w:rPr>
          <w:rFonts w:ascii="Arial" w:eastAsia="Arial" w:hAnsi="Arial" w:cs="Arial"/>
          <w:b/>
          <w:color w:val="000000"/>
          <w:sz w:val="44"/>
          <w:szCs w:val="44"/>
        </w:rPr>
      </w:pPr>
      <w:r>
        <w:rPr>
          <w:rFonts w:ascii="Arial" w:eastAsia="Arial" w:hAnsi="Arial" w:cs="Arial"/>
          <w:b/>
          <w:color w:val="000000"/>
          <w:sz w:val="44"/>
          <w:szCs w:val="44"/>
        </w:rPr>
        <w:t>2,2</w:t>
      </w:r>
      <w:r w:rsidR="00C8416A">
        <w:rPr>
          <w:rFonts w:ascii="Arial" w:eastAsia="Arial" w:hAnsi="Arial" w:cs="Arial"/>
          <w:b/>
          <w:color w:val="000000"/>
          <w:sz w:val="44"/>
          <w:szCs w:val="44"/>
        </w:rPr>
        <w:t xml:space="preserve"> millions</w:t>
      </w:r>
      <w:r w:rsidR="001510C9">
        <w:rPr>
          <w:rFonts w:ascii="Arial" w:eastAsia="Arial" w:hAnsi="Arial" w:cs="Arial"/>
          <w:b/>
          <w:color w:val="000000"/>
          <w:sz w:val="44"/>
          <w:szCs w:val="44"/>
        </w:rPr>
        <w:t xml:space="preserve"> de dirhams </w:t>
      </w:r>
      <w:r>
        <w:rPr>
          <w:rFonts w:ascii="Arial" w:eastAsia="Arial" w:hAnsi="Arial" w:cs="Arial"/>
          <w:b/>
          <w:color w:val="000000"/>
          <w:sz w:val="44"/>
          <w:szCs w:val="44"/>
        </w:rPr>
        <w:t>de fonds accordés</w:t>
      </w:r>
      <w:r w:rsidR="00C8416A">
        <w:rPr>
          <w:rFonts w:ascii="Arial" w:eastAsia="Arial" w:hAnsi="Arial" w:cs="Arial"/>
          <w:b/>
          <w:color w:val="000000"/>
          <w:sz w:val="44"/>
          <w:szCs w:val="44"/>
        </w:rPr>
        <w:t xml:space="preserve"> lors du 2</w:t>
      </w:r>
      <w:r w:rsidR="00C8416A">
        <w:rPr>
          <w:rFonts w:ascii="Arial" w:eastAsia="Arial" w:hAnsi="Arial" w:cs="Arial"/>
          <w:b/>
          <w:color w:val="000000"/>
          <w:sz w:val="44"/>
          <w:szCs w:val="44"/>
          <w:vertAlign w:val="superscript"/>
        </w:rPr>
        <w:t>ème</w:t>
      </w:r>
      <w:r w:rsidR="00C8416A">
        <w:rPr>
          <w:rFonts w:ascii="Arial" w:eastAsia="Arial" w:hAnsi="Arial" w:cs="Arial"/>
          <w:b/>
          <w:color w:val="000000"/>
          <w:sz w:val="44"/>
          <w:szCs w:val="44"/>
        </w:rPr>
        <w:t xml:space="preserve"> Prime</w:t>
      </w:r>
      <w:r w:rsidR="009C1948">
        <w:rPr>
          <w:rFonts w:ascii="Arial" w:eastAsia="Arial" w:hAnsi="Arial" w:cs="Arial"/>
          <w:b/>
          <w:color w:val="000000"/>
          <w:sz w:val="44"/>
          <w:szCs w:val="44"/>
        </w:rPr>
        <w:t xml:space="preserve"> de la saison</w:t>
      </w:r>
      <w:r w:rsidR="00C8416A">
        <w:rPr>
          <w:rFonts w:ascii="Arial" w:eastAsia="Arial" w:hAnsi="Arial" w:cs="Arial"/>
          <w:b/>
          <w:color w:val="000000"/>
          <w:sz w:val="44"/>
          <w:szCs w:val="44"/>
        </w:rPr>
        <w:t xml:space="preserve"> </w:t>
      </w:r>
      <w:r w:rsidR="00277991">
        <w:rPr>
          <w:rFonts w:ascii="Arial" w:eastAsia="Arial" w:hAnsi="Arial" w:cs="Arial"/>
          <w:b/>
          <w:color w:val="000000"/>
          <w:sz w:val="44"/>
          <w:szCs w:val="44"/>
        </w:rPr>
        <w:t>2</w:t>
      </w:r>
    </w:p>
    <w:p w:rsidR="00277991" w:rsidRDefault="00277991" w:rsidP="00CC1F58">
      <w:pPr>
        <w:pBdr>
          <w:top w:val="nil"/>
          <w:left w:val="nil"/>
          <w:bottom w:val="nil"/>
          <w:right w:val="nil"/>
          <w:between w:val="nil"/>
        </w:pBdr>
        <w:spacing w:after="240" w:line="276" w:lineRule="auto"/>
        <w:jc w:val="both"/>
        <w:rPr>
          <w:rFonts w:ascii="Arial" w:eastAsia="Arial" w:hAnsi="Arial" w:cs="Arial"/>
          <w:color w:val="000000"/>
          <w:sz w:val="28"/>
          <w:szCs w:val="28"/>
        </w:rPr>
      </w:pPr>
      <w:r>
        <w:rPr>
          <w:rFonts w:ascii="Arial" w:eastAsia="Arial" w:hAnsi="Arial" w:cs="Arial"/>
          <w:color w:val="000000"/>
          <w:sz w:val="28"/>
          <w:szCs w:val="28"/>
        </w:rPr>
        <w:t>Lors de ce 2</w:t>
      </w:r>
      <w:r>
        <w:rPr>
          <w:rFonts w:ascii="Arial" w:eastAsia="Arial" w:hAnsi="Arial" w:cs="Arial"/>
          <w:color w:val="000000"/>
          <w:sz w:val="28"/>
          <w:szCs w:val="28"/>
          <w:vertAlign w:val="superscript"/>
        </w:rPr>
        <w:t>ème</w:t>
      </w:r>
      <w:r>
        <w:rPr>
          <w:rFonts w:ascii="Arial" w:eastAsia="Arial" w:hAnsi="Arial" w:cs="Arial"/>
          <w:color w:val="000000"/>
          <w:sz w:val="28"/>
          <w:szCs w:val="28"/>
        </w:rPr>
        <w:t xml:space="preserve"> prime, 4 startups marocaines sont entrées en lice pour convaincre les « Business </w:t>
      </w:r>
      <w:proofErr w:type="spellStart"/>
      <w:r>
        <w:rPr>
          <w:rFonts w:ascii="Arial" w:eastAsia="Arial" w:hAnsi="Arial" w:cs="Arial"/>
          <w:color w:val="000000"/>
          <w:sz w:val="28"/>
          <w:szCs w:val="28"/>
        </w:rPr>
        <w:t>Angels</w:t>
      </w:r>
      <w:proofErr w:type="spellEnd"/>
      <w:r>
        <w:rPr>
          <w:rFonts w:ascii="Arial" w:eastAsia="Arial" w:hAnsi="Arial" w:cs="Arial"/>
          <w:color w:val="000000"/>
          <w:sz w:val="28"/>
          <w:szCs w:val="28"/>
        </w:rPr>
        <w:t xml:space="preserve"> » et décrocher des fonds pour financer leur croissance. </w:t>
      </w:r>
      <w:r w:rsidRPr="00FD44B8">
        <w:rPr>
          <w:rFonts w:ascii="Arial" w:eastAsia="Arial" w:hAnsi="Arial" w:cs="Arial"/>
          <w:color w:val="000000"/>
          <w:sz w:val="28"/>
          <w:szCs w:val="28"/>
        </w:rPr>
        <w:t>Deux</w:t>
      </w:r>
      <w:r w:rsidRPr="00D87488">
        <w:rPr>
          <w:rFonts w:ascii="Arial" w:eastAsia="Arial" w:hAnsi="Arial" w:cs="Arial"/>
          <w:color w:val="000000"/>
          <w:sz w:val="28"/>
          <w:szCs w:val="28"/>
        </w:rPr>
        <w:t xml:space="preserve"> d’entre elles</w:t>
      </w:r>
      <w:r>
        <w:rPr>
          <w:rFonts w:ascii="Arial" w:eastAsia="Arial" w:hAnsi="Arial" w:cs="Arial"/>
          <w:color w:val="000000"/>
          <w:sz w:val="28"/>
          <w:szCs w:val="28"/>
        </w:rPr>
        <w:t xml:space="preserve"> se sont vu proposer un total de 2,2 millions de </w:t>
      </w:r>
      <w:proofErr w:type="spellStart"/>
      <w:r>
        <w:rPr>
          <w:rFonts w:ascii="Arial" w:eastAsia="Arial" w:hAnsi="Arial" w:cs="Arial"/>
          <w:color w:val="000000"/>
          <w:sz w:val="28"/>
          <w:szCs w:val="28"/>
        </w:rPr>
        <w:t>Dhs</w:t>
      </w:r>
      <w:proofErr w:type="spellEnd"/>
      <w:r>
        <w:rPr>
          <w:rFonts w:ascii="Arial" w:eastAsia="Arial" w:hAnsi="Arial" w:cs="Arial"/>
          <w:color w:val="000000"/>
          <w:sz w:val="28"/>
          <w:szCs w:val="28"/>
        </w:rPr>
        <w:t xml:space="preserve"> auprès des investisseurs et</w:t>
      </w:r>
      <w:r w:rsidR="00CC1F58">
        <w:rPr>
          <w:rFonts w:ascii="Arial" w:eastAsia="Arial" w:hAnsi="Arial" w:cs="Arial"/>
          <w:color w:val="000000"/>
          <w:sz w:val="28"/>
          <w:szCs w:val="28"/>
        </w:rPr>
        <w:t xml:space="preserve"> </w:t>
      </w:r>
      <w:r>
        <w:rPr>
          <w:rFonts w:ascii="Arial" w:eastAsia="Arial" w:hAnsi="Arial" w:cs="Arial"/>
          <w:color w:val="000000"/>
          <w:sz w:val="28"/>
          <w:szCs w:val="28"/>
        </w:rPr>
        <w:t xml:space="preserve">de </w:t>
      </w:r>
      <w:proofErr w:type="spellStart"/>
      <w:r>
        <w:rPr>
          <w:rFonts w:ascii="Arial" w:eastAsia="Arial" w:hAnsi="Arial" w:cs="Arial"/>
          <w:color w:val="000000"/>
          <w:sz w:val="28"/>
          <w:szCs w:val="28"/>
        </w:rPr>
        <w:t>Tamwilcom</w:t>
      </w:r>
      <w:proofErr w:type="spellEnd"/>
      <w:r>
        <w:rPr>
          <w:rFonts w:ascii="Arial" w:eastAsia="Arial" w:hAnsi="Arial" w:cs="Arial"/>
          <w:color w:val="000000"/>
          <w:sz w:val="28"/>
          <w:szCs w:val="28"/>
        </w:rPr>
        <w:t xml:space="preserve">. Ce qui porte le total des fonds proposés aux startups sur les deux primes de cette saison 2 à </w:t>
      </w:r>
      <w:r>
        <w:rPr>
          <w:rFonts w:ascii="Arial" w:eastAsia="Arial" w:hAnsi="Arial" w:cs="Arial"/>
          <w:bCs/>
          <w:sz w:val="28"/>
          <w:szCs w:val="28"/>
        </w:rPr>
        <w:t>3,5</w:t>
      </w:r>
      <w:r w:rsidRPr="006B4320">
        <w:rPr>
          <w:rFonts w:ascii="Arial" w:eastAsia="Arial" w:hAnsi="Arial" w:cs="Arial"/>
          <w:sz w:val="28"/>
          <w:szCs w:val="28"/>
        </w:rPr>
        <w:t xml:space="preserve"> </w:t>
      </w:r>
      <w:r>
        <w:rPr>
          <w:rFonts w:ascii="Arial" w:eastAsia="Arial" w:hAnsi="Arial" w:cs="Arial"/>
          <w:color w:val="000000"/>
          <w:sz w:val="28"/>
          <w:szCs w:val="28"/>
        </w:rPr>
        <w:t xml:space="preserve">millions de </w:t>
      </w:r>
      <w:r w:rsidR="001510C9">
        <w:rPr>
          <w:rFonts w:ascii="Arial" w:eastAsia="Arial" w:hAnsi="Arial" w:cs="Arial"/>
          <w:color w:val="000000"/>
          <w:sz w:val="28"/>
          <w:szCs w:val="28"/>
        </w:rPr>
        <w:t>dirhams</w:t>
      </w:r>
      <w:r>
        <w:rPr>
          <w:rFonts w:ascii="Arial" w:eastAsia="Arial" w:hAnsi="Arial" w:cs="Arial"/>
          <w:color w:val="000000"/>
          <w:sz w:val="28"/>
          <w:szCs w:val="28"/>
        </w:rPr>
        <w:t>.</w:t>
      </w:r>
    </w:p>
    <w:p w:rsidR="00277991" w:rsidRPr="00657B75" w:rsidRDefault="00277991" w:rsidP="00277991">
      <w:pPr>
        <w:pBdr>
          <w:top w:val="nil"/>
          <w:left w:val="nil"/>
          <w:bottom w:val="nil"/>
          <w:right w:val="nil"/>
          <w:between w:val="nil"/>
        </w:pBdr>
        <w:spacing w:after="240" w:line="276" w:lineRule="auto"/>
        <w:jc w:val="both"/>
        <w:rPr>
          <w:rFonts w:ascii="Arial" w:eastAsia="Arial" w:hAnsi="Arial" w:cs="Arial"/>
          <w:color w:val="000000"/>
          <w:sz w:val="28"/>
          <w:szCs w:val="28"/>
        </w:rPr>
      </w:pPr>
      <w:r>
        <w:rPr>
          <w:rFonts w:ascii="Arial" w:eastAsia="Arial" w:hAnsi="Arial" w:cs="Arial"/>
          <w:b/>
          <w:color w:val="000000"/>
          <w:sz w:val="28"/>
          <w:szCs w:val="28"/>
        </w:rPr>
        <w:t>Startups accompagnées lors du 2</w:t>
      </w:r>
      <w:r>
        <w:rPr>
          <w:rFonts w:ascii="Arial" w:eastAsia="Arial" w:hAnsi="Arial" w:cs="Arial"/>
          <w:b/>
          <w:color w:val="000000"/>
          <w:sz w:val="28"/>
          <w:szCs w:val="28"/>
          <w:vertAlign w:val="superscript"/>
        </w:rPr>
        <w:t>ème</w:t>
      </w:r>
      <w:r>
        <w:rPr>
          <w:rFonts w:ascii="Arial" w:eastAsia="Arial" w:hAnsi="Arial" w:cs="Arial"/>
          <w:b/>
          <w:color w:val="000000"/>
          <w:sz w:val="28"/>
          <w:szCs w:val="28"/>
        </w:rPr>
        <w:t xml:space="preserve"> prime de la saison 2 :</w:t>
      </w:r>
    </w:p>
    <w:p w:rsidR="00277991" w:rsidRDefault="00277991" w:rsidP="00277991">
      <w:pPr>
        <w:pBdr>
          <w:top w:val="nil"/>
          <w:left w:val="nil"/>
          <w:bottom w:val="nil"/>
          <w:right w:val="nil"/>
          <w:between w:val="nil"/>
        </w:pBdr>
        <w:spacing w:line="276" w:lineRule="auto"/>
        <w:jc w:val="both"/>
        <w:rPr>
          <w:rFonts w:ascii="Arial" w:eastAsia="Arial" w:hAnsi="Arial" w:cs="Arial"/>
          <w:color w:val="000000"/>
          <w:sz w:val="28"/>
          <w:szCs w:val="28"/>
        </w:rPr>
      </w:pPr>
    </w:p>
    <w:p w:rsidR="00277991" w:rsidRPr="00FD44B8" w:rsidRDefault="00277991" w:rsidP="00277991">
      <w:pPr>
        <w:pStyle w:val="Paragraphedeliste"/>
        <w:numPr>
          <w:ilvl w:val="0"/>
          <w:numId w:val="1"/>
        </w:numPr>
        <w:spacing w:after="240"/>
        <w:jc w:val="both"/>
      </w:pPr>
      <w:proofErr w:type="spellStart"/>
      <w:r w:rsidRPr="005F3BEA">
        <w:rPr>
          <w:rFonts w:ascii="Arial" w:eastAsia="Arial" w:hAnsi="Arial" w:cs="Arial"/>
          <w:b/>
          <w:i/>
          <w:color w:val="000000"/>
          <w:sz w:val="28"/>
          <w:szCs w:val="28"/>
        </w:rPr>
        <w:t>Meqnes</w:t>
      </w:r>
      <w:proofErr w:type="spellEnd"/>
      <w:r w:rsidRPr="005F3BEA">
        <w:rPr>
          <w:rFonts w:ascii="Arial" w:eastAsia="Arial" w:hAnsi="Arial" w:cs="Arial"/>
          <w:b/>
          <w:i/>
          <w:color w:val="000000"/>
          <w:sz w:val="28"/>
          <w:szCs w:val="28"/>
        </w:rPr>
        <w:t xml:space="preserve">, </w:t>
      </w:r>
      <w:r w:rsidRPr="00FD44B8">
        <w:rPr>
          <w:rFonts w:ascii="Arial" w:eastAsia="Arial" w:hAnsi="Arial" w:cs="Arial"/>
          <w:color w:val="000000"/>
          <w:sz w:val="28"/>
          <w:szCs w:val="28"/>
        </w:rPr>
        <w:t xml:space="preserve">participe à </w:t>
      </w:r>
      <w:r w:rsidRPr="00F81C3F">
        <w:rPr>
          <w:rFonts w:ascii="Arial" w:eastAsia="Arial" w:hAnsi="Arial" w:cs="Arial"/>
          <w:color w:val="000000"/>
          <w:sz w:val="28"/>
          <w:szCs w:val="28"/>
        </w:rPr>
        <w:t>la promotion du savoir-faire artisanal marocain</w:t>
      </w:r>
      <w:r>
        <w:rPr>
          <w:rFonts w:ascii="Arial" w:eastAsia="Arial" w:hAnsi="Arial" w:cs="Arial"/>
          <w:color w:val="000000"/>
          <w:sz w:val="28"/>
          <w:szCs w:val="28"/>
        </w:rPr>
        <w:t xml:space="preserve"> à travers une </w:t>
      </w:r>
      <w:r w:rsidRPr="00FD44B8">
        <w:rPr>
          <w:rFonts w:ascii="Arial" w:eastAsia="Arial" w:hAnsi="Arial" w:cs="Arial"/>
          <w:color w:val="000000"/>
          <w:sz w:val="28"/>
          <w:szCs w:val="28"/>
        </w:rPr>
        <w:t xml:space="preserve">offre de produits en cuir </w:t>
      </w:r>
      <w:r>
        <w:rPr>
          <w:rFonts w:ascii="Arial" w:eastAsia="Arial" w:hAnsi="Arial" w:cs="Arial"/>
          <w:color w:val="000000"/>
          <w:sz w:val="28"/>
          <w:szCs w:val="28"/>
        </w:rPr>
        <w:t xml:space="preserve">durable et </w:t>
      </w:r>
      <w:r w:rsidRPr="00FD44B8">
        <w:rPr>
          <w:rFonts w:ascii="Arial" w:eastAsia="Arial" w:hAnsi="Arial" w:cs="Arial"/>
          <w:color w:val="000000"/>
          <w:sz w:val="28"/>
          <w:szCs w:val="28"/>
        </w:rPr>
        <w:t>de très haute qualité</w:t>
      </w:r>
      <w:r>
        <w:rPr>
          <w:rFonts w:ascii="Arial" w:eastAsia="Arial" w:hAnsi="Arial" w:cs="Arial"/>
          <w:color w:val="000000"/>
          <w:sz w:val="28"/>
          <w:szCs w:val="28"/>
        </w:rPr>
        <w:t xml:space="preserve"> à des prix abordables. </w:t>
      </w:r>
      <w:r w:rsidRPr="00FD44B8">
        <w:rPr>
          <w:rFonts w:ascii="Arial" w:eastAsia="Arial" w:hAnsi="Arial" w:cs="Arial"/>
          <w:color w:val="000000"/>
          <w:sz w:val="28"/>
          <w:szCs w:val="28"/>
        </w:rPr>
        <w:t xml:space="preserve"> </w:t>
      </w:r>
      <w:r>
        <w:rPr>
          <w:rFonts w:ascii="Arial" w:eastAsia="Arial" w:hAnsi="Arial" w:cs="Arial"/>
          <w:color w:val="000000"/>
          <w:sz w:val="28"/>
          <w:szCs w:val="28"/>
        </w:rPr>
        <w:t xml:space="preserve"> </w:t>
      </w:r>
    </w:p>
    <w:p w:rsidR="00277991" w:rsidRPr="00FD44B8" w:rsidRDefault="00277991" w:rsidP="00277991">
      <w:pPr>
        <w:numPr>
          <w:ilvl w:val="0"/>
          <w:numId w:val="1"/>
        </w:numPr>
        <w:pBdr>
          <w:top w:val="nil"/>
          <w:left w:val="nil"/>
          <w:bottom w:val="nil"/>
          <w:right w:val="nil"/>
          <w:between w:val="nil"/>
        </w:pBdr>
        <w:spacing w:after="240" w:line="276" w:lineRule="auto"/>
        <w:ind w:left="714" w:hanging="357"/>
        <w:jc w:val="both"/>
        <w:rPr>
          <w:rFonts w:ascii="Arial" w:eastAsia="Arial" w:hAnsi="Arial" w:cs="Arial"/>
          <w:bCs/>
          <w:i/>
          <w:color w:val="000000"/>
          <w:sz w:val="28"/>
          <w:szCs w:val="28"/>
        </w:rPr>
      </w:pPr>
      <w:proofErr w:type="spellStart"/>
      <w:r w:rsidRPr="00FD44B8">
        <w:rPr>
          <w:rFonts w:ascii="Arial" w:eastAsia="Arial" w:hAnsi="Arial" w:cs="Arial"/>
          <w:b/>
          <w:i/>
          <w:color w:val="000000"/>
          <w:sz w:val="28"/>
          <w:szCs w:val="28"/>
        </w:rPr>
        <w:t>Klinoto</w:t>
      </w:r>
      <w:proofErr w:type="spellEnd"/>
      <w:r w:rsidRPr="00FD44B8">
        <w:rPr>
          <w:rFonts w:ascii="Arial" w:eastAsia="Arial" w:hAnsi="Arial" w:cs="Arial"/>
          <w:bCs/>
          <w:i/>
          <w:color w:val="000000"/>
          <w:sz w:val="28"/>
          <w:szCs w:val="28"/>
        </w:rPr>
        <w:t xml:space="preserve"> est une solution digitale déclinée en plateforme web et mobile permettant de mettre en relation les clients désirants laver leurs voitures avec les agents de lavage mobile. Cette plateforme intègre une </w:t>
      </w:r>
      <w:proofErr w:type="spellStart"/>
      <w:r w:rsidRPr="00FD44B8">
        <w:rPr>
          <w:rFonts w:ascii="Arial" w:eastAsia="Arial" w:hAnsi="Arial" w:cs="Arial"/>
          <w:bCs/>
          <w:i/>
          <w:color w:val="000000"/>
          <w:sz w:val="28"/>
          <w:szCs w:val="28"/>
        </w:rPr>
        <w:t>marketplace</w:t>
      </w:r>
      <w:proofErr w:type="spellEnd"/>
      <w:r w:rsidRPr="00FD44B8">
        <w:rPr>
          <w:rFonts w:ascii="Arial" w:eastAsia="Arial" w:hAnsi="Arial" w:cs="Arial"/>
          <w:bCs/>
          <w:i/>
          <w:color w:val="000000"/>
          <w:sz w:val="28"/>
          <w:szCs w:val="28"/>
        </w:rPr>
        <w:t xml:space="preserve"> des produits de nettoyage et d'entretien pour les particuliers.</w:t>
      </w:r>
    </w:p>
    <w:p w:rsidR="000E35B2" w:rsidRDefault="00C8416A" w:rsidP="00277991">
      <w:pPr>
        <w:pBdr>
          <w:top w:val="nil"/>
          <w:left w:val="nil"/>
          <w:bottom w:val="nil"/>
          <w:right w:val="nil"/>
          <w:between w:val="nil"/>
        </w:pBdr>
        <w:tabs>
          <w:tab w:val="left" w:pos="567"/>
        </w:tabs>
        <w:spacing w:after="240" w:line="276" w:lineRule="auto"/>
        <w:jc w:val="both"/>
        <w:rPr>
          <w:rFonts w:ascii="Arial" w:eastAsia="Arial" w:hAnsi="Arial" w:cs="Arial"/>
          <w:color w:val="000000"/>
          <w:sz w:val="28"/>
          <w:szCs w:val="28"/>
        </w:rPr>
      </w:pPr>
      <w:r>
        <w:rPr>
          <w:rFonts w:ascii="Arial" w:eastAsia="Arial" w:hAnsi="Arial" w:cs="Arial"/>
          <w:color w:val="000000"/>
          <w:sz w:val="28"/>
          <w:szCs w:val="28"/>
        </w:rPr>
        <w:t>« Qui va investir dans mon projet ? Spécial Startups », confirme lors d</w:t>
      </w:r>
      <w:r w:rsidR="00277991">
        <w:rPr>
          <w:rFonts w:ascii="Arial" w:eastAsia="Arial" w:hAnsi="Arial" w:cs="Arial"/>
          <w:color w:val="000000"/>
          <w:sz w:val="28"/>
          <w:szCs w:val="28"/>
        </w:rPr>
        <w:t xml:space="preserve">e ce </w:t>
      </w:r>
      <w:bookmarkStart w:id="0" w:name="_GoBack"/>
      <w:r w:rsidR="00277991">
        <w:rPr>
          <w:rFonts w:ascii="Arial" w:eastAsia="Arial" w:hAnsi="Arial" w:cs="Arial"/>
          <w:color w:val="000000"/>
          <w:sz w:val="28"/>
          <w:szCs w:val="28"/>
        </w:rPr>
        <w:t>prime</w:t>
      </w:r>
      <w:r>
        <w:rPr>
          <w:rFonts w:ascii="Arial" w:eastAsia="Arial" w:hAnsi="Arial" w:cs="Arial"/>
          <w:color w:val="000000"/>
          <w:sz w:val="28"/>
          <w:szCs w:val="28"/>
        </w:rPr>
        <w:t xml:space="preserve">, tout l’engouement des marocains envers l’entrepreneuriat et le monde </w:t>
      </w:r>
      <w:bookmarkEnd w:id="0"/>
      <w:r>
        <w:rPr>
          <w:rFonts w:ascii="Arial" w:eastAsia="Arial" w:hAnsi="Arial" w:cs="Arial"/>
          <w:color w:val="000000"/>
          <w:sz w:val="28"/>
          <w:szCs w:val="28"/>
        </w:rPr>
        <w:t>de la Startup. L’audience de ce 2</w:t>
      </w:r>
      <w:r>
        <w:rPr>
          <w:rFonts w:ascii="Arial" w:eastAsia="Arial" w:hAnsi="Arial" w:cs="Arial"/>
          <w:color w:val="000000"/>
          <w:sz w:val="28"/>
          <w:szCs w:val="28"/>
          <w:vertAlign w:val="superscript"/>
        </w:rPr>
        <w:t>ème</w:t>
      </w:r>
      <w:r>
        <w:rPr>
          <w:rFonts w:ascii="Arial" w:eastAsia="Arial" w:hAnsi="Arial" w:cs="Arial"/>
          <w:color w:val="000000"/>
          <w:sz w:val="28"/>
          <w:szCs w:val="28"/>
        </w:rPr>
        <w:t xml:space="preserve"> Prime a dépassé les </w:t>
      </w:r>
      <w:r w:rsidR="005F3BEA">
        <w:rPr>
          <w:rFonts w:ascii="Arial" w:eastAsia="Arial" w:hAnsi="Arial" w:cs="Arial"/>
          <w:color w:val="000000"/>
          <w:sz w:val="28"/>
          <w:szCs w:val="28"/>
        </w:rPr>
        <w:t>2,4</w:t>
      </w:r>
      <w:r>
        <w:rPr>
          <w:rFonts w:ascii="Arial" w:eastAsia="Arial" w:hAnsi="Arial" w:cs="Arial"/>
          <w:color w:val="000000"/>
          <w:sz w:val="28"/>
          <w:szCs w:val="28"/>
        </w:rPr>
        <w:t xml:space="preserve"> millions de téléspectateurs qui ont suivi la diffusion de ce Prime.</w:t>
      </w:r>
    </w:p>
    <w:p w:rsidR="000E35B2" w:rsidRDefault="009312BE" w:rsidP="009312BE">
      <w:pPr>
        <w:pBdr>
          <w:top w:val="nil"/>
          <w:left w:val="nil"/>
          <w:bottom w:val="nil"/>
          <w:right w:val="nil"/>
          <w:between w:val="nil"/>
        </w:pBdr>
        <w:spacing w:after="240" w:line="276" w:lineRule="auto"/>
        <w:jc w:val="both"/>
        <w:rPr>
          <w:rFonts w:ascii="Arial" w:eastAsia="Arial" w:hAnsi="Arial" w:cs="Arial"/>
          <w:color w:val="000000"/>
          <w:sz w:val="28"/>
          <w:szCs w:val="28"/>
        </w:rPr>
      </w:pPr>
      <w:r>
        <w:rPr>
          <w:rFonts w:ascii="Arial" w:eastAsia="Arial" w:hAnsi="Arial" w:cs="Arial"/>
          <w:color w:val="000000"/>
          <w:sz w:val="28"/>
          <w:szCs w:val="28"/>
        </w:rPr>
        <w:t>1</w:t>
      </w:r>
      <w:r w:rsidRPr="009312BE">
        <w:rPr>
          <w:rFonts w:ascii="Arial" w:eastAsia="Arial" w:hAnsi="Arial" w:cs="Arial"/>
          <w:color w:val="000000"/>
          <w:sz w:val="28"/>
          <w:szCs w:val="28"/>
          <w:vertAlign w:val="superscript"/>
        </w:rPr>
        <w:t>er</w:t>
      </w:r>
      <w:r>
        <w:rPr>
          <w:rFonts w:ascii="Arial" w:eastAsia="Arial" w:hAnsi="Arial" w:cs="Arial"/>
          <w:color w:val="000000"/>
          <w:sz w:val="28"/>
          <w:szCs w:val="28"/>
        </w:rPr>
        <w:t xml:space="preserve"> </w:t>
      </w:r>
      <w:proofErr w:type="spellStart"/>
      <w:r>
        <w:rPr>
          <w:rFonts w:ascii="Arial" w:eastAsia="Arial" w:hAnsi="Arial" w:cs="Arial"/>
          <w:color w:val="000000"/>
          <w:sz w:val="28"/>
          <w:szCs w:val="28"/>
        </w:rPr>
        <w:t>techshow</w:t>
      </w:r>
      <w:proofErr w:type="spellEnd"/>
      <w:r>
        <w:rPr>
          <w:rFonts w:ascii="Arial" w:eastAsia="Arial" w:hAnsi="Arial" w:cs="Arial"/>
          <w:color w:val="000000"/>
          <w:sz w:val="28"/>
          <w:szCs w:val="28"/>
        </w:rPr>
        <w:t xml:space="preserve"> maghrébin dédié à la startup, « Qui va investir dans mon projet ? Spécial Startups »</w:t>
      </w:r>
      <w:r w:rsidR="00C8416A">
        <w:rPr>
          <w:rFonts w:ascii="Arial" w:eastAsia="Arial" w:hAnsi="Arial" w:cs="Arial"/>
          <w:color w:val="000000"/>
          <w:sz w:val="28"/>
          <w:szCs w:val="28"/>
        </w:rPr>
        <w:t xml:space="preserve"> s’inscrit dans la continuité des initiatives lancées, respectivement, par 2M et inwi </w:t>
      </w:r>
      <w:r>
        <w:rPr>
          <w:rFonts w:ascii="Arial" w:eastAsia="Arial" w:hAnsi="Arial" w:cs="Arial"/>
          <w:color w:val="000000"/>
          <w:sz w:val="28"/>
          <w:szCs w:val="28"/>
        </w:rPr>
        <w:t>visant</w:t>
      </w:r>
      <w:r w:rsidR="00C8416A">
        <w:rPr>
          <w:rFonts w:ascii="Arial" w:eastAsia="Arial" w:hAnsi="Arial" w:cs="Arial"/>
          <w:color w:val="000000"/>
          <w:sz w:val="28"/>
          <w:szCs w:val="28"/>
        </w:rPr>
        <w:t xml:space="preserve"> à soutenir les startups marocaines dans leur croissance tout en favorisant la mise en avant de la nouvelle économie digitale. </w:t>
      </w:r>
    </w:p>
    <w:p w:rsidR="000E35B2" w:rsidRDefault="000E35B2">
      <w:pPr>
        <w:pBdr>
          <w:top w:val="nil"/>
          <w:left w:val="nil"/>
          <w:bottom w:val="nil"/>
          <w:right w:val="nil"/>
          <w:between w:val="nil"/>
        </w:pBdr>
        <w:spacing w:line="276" w:lineRule="auto"/>
        <w:rPr>
          <w:rFonts w:ascii="Arial" w:eastAsia="Arial" w:hAnsi="Arial" w:cs="Arial"/>
          <w:color w:val="000000"/>
          <w:sz w:val="28"/>
          <w:szCs w:val="28"/>
        </w:rPr>
      </w:pPr>
      <w:bookmarkStart w:id="1" w:name="_gjdgxs" w:colFirst="0" w:colLast="0"/>
      <w:bookmarkEnd w:id="1"/>
    </w:p>
    <w:p w:rsidR="000E35B2" w:rsidRDefault="00C8416A" w:rsidP="009312BE">
      <w:pPr>
        <w:pBdr>
          <w:top w:val="nil"/>
          <w:left w:val="nil"/>
          <w:bottom w:val="nil"/>
          <w:right w:val="nil"/>
          <w:between w:val="nil"/>
        </w:pBdr>
        <w:spacing w:line="276" w:lineRule="auto"/>
        <w:jc w:val="both"/>
        <w:rPr>
          <w:rFonts w:ascii="Arial" w:eastAsia="Arial" w:hAnsi="Arial" w:cs="Arial"/>
          <w:sz w:val="28"/>
          <w:szCs w:val="28"/>
        </w:rPr>
      </w:pPr>
      <w:r>
        <w:rPr>
          <w:rFonts w:ascii="Arial" w:eastAsia="Arial" w:hAnsi="Arial" w:cs="Arial"/>
          <w:color w:val="000000"/>
          <w:sz w:val="28"/>
          <w:szCs w:val="28"/>
        </w:rPr>
        <w:lastRenderedPageBreak/>
        <w:t xml:space="preserve">Découvrez 4 nouveaux entrepreneurs venus défendre leurs projets lors du prochain Prime le mardi </w:t>
      </w:r>
      <w:r w:rsidR="009C1948">
        <w:rPr>
          <w:rFonts w:ascii="Arial" w:eastAsia="Arial" w:hAnsi="Arial" w:cs="Arial"/>
          <w:color w:val="000000"/>
          <w:sz w:val="28"/>
          <w:szCs w:val="28"/>
        </w:rPr>
        <w:t xml:space="preserve">14 </w:t>
      </w:r>
      <w:r>
        <w:rPr>
          <w:rFonts w:ascii="Arial" w:eastAsia="Arial" w:hAnsi="Arial" w:cs="Arial"/>
          <w:color w:val="000000"/>
          <w:sz w:val="28"/>
          <w:szCs w:val="28"/>
        </w:rPr>
        <w:t>décembre sur 2M et sur la plateforme innov.inwi.ma.</w:t>
      </w:r>
    </w:p>
    <w:p w:rsidR="000E35B2" w:rsidRDefault="000E35B2">
      <w:pPr>
        <w:pBdr>
          <w:top w:val="nil"/>
          <w:left w:val="nil"/>
          <w:bottom w:val="nil"/>
          <w:right w:val="nil"/>
          <w:between w:val="nil"/>
        </w:pBdr>
        <w:spacing w:line="276" w:lineRule="auto"/>
        <w:jc w:val="both"/>
        <w:rPr>
          <w:rFonts w:ascii="Arial" w:eastAsia="Arial" w:hAnsi="Arial" w:cs="Arial"/>
          <w:sz w:val="28"/>
          <w:szCs w:val="28"/>
        </w:rPr>
      </w:pPr>
    </w:p>
    <w:p w:rsidR="000E35B2" w:rsidRDefault="000E35B2">
      <w:pPr>
        <w:pBdr>
          <w:top w:val="nil"/>
          <w:left w:val="nil"/>
          <w:bottom w:val="nil"/>
          <w:right w:val="nil"/>
          <w:between w:val="nil"/>
        </w:pBdr>
        <w:spacing w:line="276" w:lineRule="auto"/>
        <w:jc w:val="both"/>
        <w:rPr>
          <w:rFonts w:ascii="Arial" w:eastAsia="Arial" w:hAnsi="Arial" w:cs="Arial"/>
          <w:color w:val="050505"/>
          <w:sz w:val="23"/>
          <w:szCs w:val="23"/>
          <w:highlight w:val="white"/>
        </w:rPr>
      </w:pPr>
    </w:p>
    <w:p w:rsidR="000E35B2" w:rsidRDefault="000E35B2">
      <w:pPr>
        <w:pBdr>
          <w:top w:val="nil"/>
          <w:left w:val="nil"/>
          <w:bottom w:val="nil"/>
          <w:right w:val="nil"/>
          <w:between w:val="nil"/>
        </w:pBdr>
        <w:spacing w:line="276" w:lineRule="auto"/>
        <w:jc w:val="both"/>
        <w:rPr>
          <w:rFonts w:ascii="Arial" w:eastAsia="Arial" w:hAnsi="Arial" w:cs="Arial"/>
          <w:b/>
          <w:color w:val="050505"/>
          <w:sz w:val="23"/>
          <w:szCs w:val="23"/>
          <w:highlight w:val="white"/>
        </w:rPr>
      </w:pPr>
    </w:p>
    <w:p w:rsidR="000E35B2" w:rsidRDefault="00C8416A">
      <w:pPr>
        <w:pBdr>
          <w:top w:val="nil"/>
          <w:left w:val="nil"/>
          <w:bottom w:val="nil"/>
          <w:right w:val="nil"/>
          <w:between w:val="nil"/>
        </w:pBdr>
        <w:spacing w:line="276" w:lineRule="auto"/>
        <w:jc w:val="both"/>
        <w:rPr>
          <w:rFonts w:ascii="Arial" w:eastAsia="Arial" w:hAnsi="Arial" w:cs="Arial"/>
          <w:sz w:val="28"/>
          <w:szCs w:val="28"/>
        </w:rPr>
      </w:pPr>
      <w:r>
        <w:rPr>
          <w:rFonts w:ascii="Arial" w:eastAsia="Arial" w:hAnsi="Arial" w:cs="Arial"/>
          <w:sz w:val="28"/>
          <w:szCs w:val="28"/>
        </w:rPr>
        <w:t xml:space="preserve"> </w:t>
      </w:r>
    </w:p>
    <w:sectPr w:rsidR="000E35B2" w:rsidSect="00657B75">
      <w:headerReference w:type="default" r:id="rId7"/>
      <w:footerReference w:type="default" r:id="rId8"/>
      <w:pgSz w:w="11906" w:h="16838"/>
      <w:pgMar w:top="1701"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28" w:rsidRDefault="00BB5628" w:rsidP="00657B75">
      <w:r>
        <w:separator/>
      </w:r>
    </w:p>
  </w:endnote>
  <w:endnote w:type="continuationSeparator" w:id="0">
    <w:p w:rsidR="00BB5628" w:rsidRDefault="00BB5628" w:rsidP="0065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395"/>
      <w:gridCol w:w="3279"/>
    </w:tblGrid>
    <w:tr w:rsidR="00657B75" w:rsidTr="007403B5">
      <w:trPr>
        <w:trHeight w:val="500"/>
      </w:trPr>
      <w:tc>
        <w:tcPr>
          <w:tcW w:w="2835" w:type="dxa"/>
          <w:tcBorders>
            <w:top w:val="nil"/>
            <w:left w:val="nil"/>
            <w:bottom w:val="nil"/>
            <w:right w:val="nil"/>
          </w:tcBorders>
        </w:tcPr>
        <w:p w:rsidR="00657B75" w:rsidRPr="0070346B" w:rsidRDefault="00657B75" w:rsidP="00657B75">
          <w:pPr>
            <w:rPr>
              <w:rFonts w:asciiTheme="majorHAnsi" w:hAnsiTheme="majorHAnsi" w:cstheme="majorHAnsi"/>
              <w:b/>
              <w:color w:val="9B388A"/>
              <w:sz w:val="22"/>
              <w:szCs w:val="22"/>
            </w:rPr>
          </w:pPr>
          <w:r w:rsidRPr="0070346B">
            <w:rPr>
              <w:rFonts w:asciiTheme="majorHAnsi" w:hAnsiTheme="majorHAnsi" w:cstheme="majorHAnsi"/>
              <w:b/>
              <w:color w:val="9B388A"/>
              <w:sz w:val="22"/>
              <w:szCs w:val="22"/>
            </w:rPr>
            <w:t>Contact presse</w:t>
          </w:r>
        </w:p>
        <w:p w:rsidR="00657B75" w:rsidRDefault="00657B75" w:rsidP="00657B75">
          <w:pPr>
            <w:rPr>
              <w:rFonts w:asciiTheme="majorHAnsi" w:hAnsiTheme="majorHAnsi" w:cstheme="majorHAnsi"/>
              <w:b/>
              <w:bCs/>
              <w:sz w:val="18"/>
              <w:szCs w:val="18"/>
            </w:rPr>
          </w:pPr>
        </w:p>
        <w:p w:rsidR="00657B75" w:rsidRPr="008E65B0" w:rsidRDefault="00657B75" w:rsidP="00657B75">
          <w:pPr>
            <w:rPr>
              <w:rFonts w:asciiTheme="majorHAnsi" w:hAnsiTheme="majorHAnsi" w:cstheme="majorHAnsi"/>
              <w:b/>
              <w:bCs/>
              <w:sz w:val="18"/>
              <w:szCs w:val="18"/>
            </w:rPr>
          </w:pPr>
          <w:r>
            <w:rPr>
              <w:rFonts w:asciiTheme="majorHAnsi" w:hAnsiTheme="majorHAnsi" w:cstheme="majorHAnsi"/>
              <w:b/>
              <w:bCs/>
              <w:sz w:val="18"/>
              <w:szCs w:val="18"/>
            </w:rPr>
            <w:t>Mustapha Bouzeguia</w:t>
          </w:r>
        </w:p>
        <w:p w:rsidR="00657B75" w:rsidRPr="008E65B0" w:rsidRDefault="00657B75" w:rsidP="00657B75">
          <w:pPr>
            <w:pStyle w:val="Pa0"/>
            <w:rPr>
              <w:rFonts w:asciiTheme="majorHAnsi" w:hAnsiTheme="majorHAnsi" w:cstheme="majorHAnsi"/>
              <w:color w:val="000000"/>
              <w:sz w:val="18"/>
              <w:szCs w:val="18"/>
            </w:rPr>
          </w:pPr>
          <w:r>
            <w:rPr>
              <w:rStyle w:val="A6"/>
              <w:rFonts w:asciiTheme="majorHAnsi" w:hAnsiTheme="majorHAnsi" w:cstheme="majorHAnsi"/>
            </w:rPr>
            <w:t>06 00 00 19 66</w:t>
          </w:r>
          <w:r>
            <w:rPr>
              <w:rStyle w:val="A6"/>
              <w:rFonts w:asciiTheme="majorHAnsi" w:hAnsiTheme="majorHAnsi" w:cstheme="majorHAnsi"/>
            </w:rPr>
            <w:tab/>
          </w:r>
        </w:p>
        <w:p w:rsidR="00657B75" w:rsidRDefault="00657B75" w:rsidP="00657B75">
          <w:pPr>
            <w:rPr>
              <w:sz w:val="16"/>
              <w:szCs w:val="16"/>
            </w:rPr>
          </w:pPr>
          <w:r>
            <w:rPr>
              <w:rFonts w:asciiTheme="majorHAnsi" w:hAnsiTheme="majorHAnsi" w:cstheme="majorHAnsi"/>
              <w:color w:val="000000"/>
              <w:sz w:val="18"/>
              <w:szCs w:val="18"/>
            </w:rPr>
            <w:t>Mustapha.bouzeguia</w:t>
          </w:r>
          <w:r w:rsidRPr="008E65B0">
            <w:rPr>
              <w:rFonts w:asciiTheme="majorHAnsi" w:hAnsiTheme="majorHAnsi" w:cstheme="majorHAnsi"/>
              <w:color w:val="000000"/>
              <w:sz w:val="18"/>
              <w:szCs w:val="18"/>
            </w:rPr>
            <w:t>@inwi.ma</w:t>
          </w:r>
        </w:p>
      </w:tc>
      <w:tc>
        <w:tcPr>
          <w:tcW w:w="4395" w:type="dxa"/>
          <w:tcBorders>
            <w:top w:val="nil"/>
            <w:left w:val="nil"/>
            <w:bottom w:val="nil"/>
            <w:right w:val="nil"/>
          </w:tcBorders>
        </w:tcPr>
        <w:p w:rsidR="00657B75" w:rsidRDefault="00657B75" w:rsidP="00657B75">
          <w:pPr>
            <w:pStyle w:val="Pa0"/>
            <w:rPr>
              <w:rFonts w:asciiTheme="majorHAnsi" w:hAnsiTheme="majorHAnsi" w:cstheme="majorHAnsi"/>
              <w:b/>
              <w:bCs/>
              <w:color w:val="000000"/>
              <w:sz w:val="18"/>
              <w:szCs w:val="18"/>
            </w:rPr>
          </w:pPr>
        </w:p>
        <w:p w:rsidR="00657B75" w:rsidRDefault="00657B75" w:rsidP="00657B75">
          <w:pPr>
            <w:rPr>
              <w:sz w:val="16"/>
              <w:szCs w:val="16"/>
            </w:rPr>
          </w:pPr>
        </w:p>
      </w:tc>
      <w:tc>
        <w:tcPr>
          <w:tcW w:w="3279" w:type="dxa"/>
          <w:tcBorders>
            <w:top w:val="nil"/>
            <w:left w:val="nil"/>
            <w:bottom w:val="nil"/>
            <w:right w:val="nil"/>
          </w:tcBorders>
        </w:tcPr>
        <w:p w:rsidR="00657B75" w:rsidRDefault="00657B75" w:rsidP="00657B75">
          <w:pPr>
            <w:rPr>
              <w:b/>
              <w:color w:val="9B388A"/>
              <w:sz w:val="18"/>
              <w:szCs w:val="18"/>
            </w:rPr>
          </w:pPr>
        </w:p>
      </w:tc>
    </w:tr>
  </w:tbl>
  <w:p w:rsidR="00657B75" w:rsidRDefault="00657B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28" w:rsidRDefault="00BB5628" w:rsidP="00657B75">
      <w:r>
        <w:separator/>
      </w:r>
    </w:p>
  </w:footnote>
  <w:footnote w:type="continuationSeparator" w:id="0">
    <w:p w:rsidR="00BB5628" w:rsidRDefault="00BB5628" w:rsidP="0065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75" w:rsidRDefault="00657B75" w:rsidP="00657B75">
    <w:pPr>
      <w:pStyle w:val="En-tte"/>
    </w:pPr>
    <w:r w:rsidRPr="004268F6">
      <w:rPr>
        <w:noProof/>
      </w:rPr>
      <w:drawing>
        <wp:inline distT="0" distB="0" distL="0" distR="0" wp14:anchorId="4E1D51A3" wp14:editId="55D1BB05">
          <wp:extent cx="1335820" cy="31066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510" t="30983" r="10048" b="31887"/>
                  <a:stretch/>
                </pic:blipFill>
                <pic:spPr bwMode="auto">
                  <a:xfrm>
                    <a:off x="0" y="0"/>
                    <a:ext cx="1358564" cy="31595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A00A2BA" wp14:editId="356FB9B3">
          <wp:extent cx="763519" cy="390992"/>
          <wp:effectExtent l="0" t="0" r="0" b="9525"/>
          <wp:docPr id="20" name="Image 20" descr="https://upload.wikimedia.org/wikipedia/fr/thumb/a/ac/2M_Logo.svg/411px-2M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fr/thumb/a/ac/2M_Logo.svg/411px-2M_Logo.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300" cy="399585"/>
                  </a:xfrm>
                  <a:prstGeom prst="rect">
                    <a:avLst/>
                  </a:prstGeom>
                  <a:noFill/>
                  <a:ln>
                    <a:noFill/>
                  </a:ln>
                </pic:spPr>
              </pic:pic>
            </a:graphicData>
          </a:graphic>
        </wp:inline>
      </w:drawing>
    </w:r>
  </w:p>
  <w:p w:rsidR="00657B75" w:rsidRDefault="00657B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32FE2"/>
    <w:multiLevelType w:val="multilevel"/>
    <w:tmpl w:val="5702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B2"/>
    <w:rsid w:val="000E35B2"/>
    <w:rsid w:val="001510C9"/>
    <w:rsid w:val="001E6F9C"/>
    <w:rsid w:val="002652AE"/>
    <w:rsid w:val="00277991"/>
    <w:rsid w:val="00347EBA"/>
    <w:rsid w:val="00401752"/>
    <w:rsid w:val="005E0E41"/>
    <w:rsid w:val="005F3BEA"/>
    <w:rsid w:val="00657B75"/>
    <w:rsid w:val="00687A2B"/>
    <w:rsid w:val="006B4320"/>
    <w:rsid w:val="0075031B"/>
    <w:rsid w:val="009312BE"/>
    <w:rsid w:val="00982B82"/>
    <w:rsid w:val="009C1948"/>
    <w:rsid w:val="00AC7D98"/>
    <w:rsid w:val="00BB5628"/>
    <w:rsid w:val="00C80F34"/>
    <w:rsid w:val="00C8416A"/>
    <w:rsid w:val="00CA09D6"/>
    <w:rsid w:val="00CC1F58"/>
    <w:rsid w:val="00D87488"/>
    <w:rsid w:val="00E659AB"/>
    <w:rsid w:val="00E75346"/>
    <w:rsid w:val="00E81313"/>
    <w:rsid w:val="00FD44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521CA-295B-40F4-B085-97975F0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657B75"/>
    <w:pPr>
      <w:tabs>
        <w:tab w:val="center" w:pos="4536"/>
        <w:tab w:val="right" w:pos="9072"/>
      </w:tabs>
    </w:pPr>
  </w:style>
  <w:style w:type="character" w:customStyle="1" w:styleId="En-tteCar">
    <w:name w:val="En-tête Car"/>
    <w:basedOn w:val="Policepardfaut"/>
    <w:link w:val="En-tte"/>
    <w:uiPriority w:val="99"/>
    <w:rsid w:val="00657B75"/>
  </w:style>
  <w:style w:type="paragraph" w:styleId="Pieddepage">
    <w:name w:val="footer"/>
    <w:basedOn w:val="Normal"/>
    <w:link w:val="PieddepageCar"/>
    <w:uiPriority w:val="99"/>
    <w:unhideWhenUsed/>
    <w:rsid w:val="00657B75"/>
    <w:pPr>
      <w:tabs>
        <w:tab w:val="center" w:pos="4536"/>
        <w:tab w:val="right" w:pos="9072"/>
      </w:tabs>
    </w:pPr>
  </w:style>
  <w:style w:type="character" w:customStyle="1" w:styleId="PieddepageCar">
    <w:name w:val="Pied de page Car"/>
    <w:basedOn w:val="Policepardfaut"/>
    <w:link w:val="Pieddepage"/>
    <w:uiPriority w:val="99"/>
    <w:rsid w:val="00657B75"/>
  </w:style>
  <w:style w:type="paragraph" w:customStyle="1" w:styleId="Pa0">
    <w:name w:val="Pa0"/>
    <w:basedOn w:val="Normal"/>
    <w:next w:val="Normal"/>
    <w:uiPriority w:val="99"/>
    <w:rsid w:val="00657B75"/>
    <w:pPr>
      <w:autoSpaceDE w:val="0"/>
      <w:autoSpaceDN w:val="0"/>
      <w:adjustRightInd w:val="0"/>
      <w:spacing w:line="241" w:lineRule="atLeast"/>
    </w:pPr>
    <w:rPr>
      <w:rFonts w:ascii="Franklin Gothic Book" w:eastAsia="Arial" w:hAnsi="Franklin Gothic Book" w:cs="Arial"/>
    </w:rPr>
  </w:style>
  <w:style w:type="character" w:customStyle="1" w:styleId="A6">
    <w:name w:val="A6"/>
    <w:uiPriority w:val="99"/>
    <w:rsid w:val="00657B75"/>
    <w:rPr>
      <w:rFonts w:cs="Franklin Gothic Book"/>
      <w:color w:val="000000"/>
      <w:sz w:val="18"/>
      <w:szCs w:val="18"/>
    </w:rPr>
  </w:style>
  <w:style w:type="paragraph" w:styleId="Textedebulles">
    <w:name w:val="Balloon Text"/>
    <w:basedOn w:val="Normal"/>
    <w:link w:val="TextedebullesCar"/>
    <w:uiPriority w:val="99"/>
    <w:semiHidden/>
    <w:unhideWhenUsed/>
    <w:rsid w:val="002652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52AE"/>
    <w:rPr>
      <w:rFonts w:ascii="Segoe UI" w:hAnsi="Segoe UI" w:cs="Segoe UI"/>
      <w:sz w:val="18"/>
      <w:szCs w:val="18"/>
    </w:rPr>
  </w:style>
  <w:style w:type="paragraph" w:styleId="Paragraphedeliste">
    <w:name w:val="List Paragraph"/>
    <w:basedOn w:val="Normal"/>
    <w:uiPriority w:val="34"/>
    <w:qFormat/>
    <w:rsid w:val="00D87488"/>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98985">
      <w:bodyDiv w:val="1"/>
      <w:marLeft w:val="0"/>
      <w:marRight w:val="0"/>
      <w:marTop w:val="0"/>
      <w:marBottom w:val="0"/>
      <w:divBdr>
        <w:top w:val="none" w:sz="0" w:space="0" w:color="auto"/>
        <w:left w:val="none" w:sz="0" w:space="0" w:color="auto"/>
        <w:bottom w:val="none" w:sz="0" w:space="0" w:color="auto"/>
        <w:right w:val="none" w:sz="0" w:space="0" w:color="auto"/>
      </w:divBdr>
    </w:div>
    <w:div w:id="1828134057">
      <w:bodyDiv w:val="1"/>
      <w:marLeft w:val="0"/>
      <w:marRight w:val="0"/>
      <w:marTop w:val="0"/>
      <w:marBottom w:val="0"/>
      <w:divBdr>
        <w:top w:val="none" w:sz="0" w:space="0" w:color="auto"/>
        <w:left w:val="none" w:sz="0" w:space="0" w:color="auto"/>
        <w:bottom w:val="none" w:sz="0" w:space="0" w:color="auto"/>
        <w:right w:val="none" w:sz="0" w:space="0" w:color="auto"/>
      </w:divBdr>
    </w:div>
    <w:div w:id="202278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INWI</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Mustapha Bouzeguia</dc:creator>
  <cp:lastModifiedBy>Mustapha Bouzeguia</cp:lastModifiedBy>
  <cp:revision>2</cp:revision>
  <dcterms:created xsi:type="dcterms:W3CDTF">2021-12-08T15:39:00Z</dcterms:created>
  <dcterms:modified xsi:type="dcterms:W3CDTF">2021-12-08T15:39:00Z</dcterms:modified>
</cp:coreProperties>
</file>