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A121" w14:textId="3D215B7C" w:rsidR="0035011A" w:rsidRDefault="0035011A" w:rsidP="00BC2297">
      <w:pPr>
        <w:spacing w:after="240" w:line="240" w:lineRule="auto"/>
        <w:jc w:val="center"/>
        <w:outlineLvl w:val="0"/>
        <w:rPr>
          <w:rFonts w:ascii="Merriweather" w:eastAsia="Times New Roman" w:hAnsi="Merriweather" w:cs="Times New Roman"/>
          <w:b/>
          <w:bCs/>
          <w:color w:val="000000"/>
          <w:kern w:val="36"/>
          <w:sz w:val="32"/>
          <w:szCs w:val="32"/>
          <w:lang w:eastAsia="fr-MA"/>
        </w:rPr>
      </w:pPr>
    </w:p>
    <w:p w14:paraId="1802D0A2" w14:textId="349DD387" w:rsidR="00812911" w:rsidRPr="00023851" w:rsidRDefault="00ED583A" w:rsidP="00023851">
      <w:pPr>
        <w:spacing w:after="240" w:line="240" w:lineRule="auto"/>
        <w:jc w:val="center"/>
        <w:outlineLvl w:val="0"/>
        <w:rPr>
          <w:rFonts w:ascii="Arial Narrow" w:eastAsia="Times New Roman" w:hAnsi="Arial Narrow" w:cs="Times New Roman"/>
          <w:b/>
          <w:bCs/>
          <w:color w:val="00B050"/>
          <w:kern w:val="36"/>
          <w:sz w:val="28"/>
          <w:szCs w:val="28"/>
          <w:lang w:eastAsia="fr-MA"/>
        </w:rPr>
      </w:pPr>
      <w:r w:rsidRPr="00023851">
        <w:rPr>
          <w:rFonts w:ascii="Arial Narrow" w:eastAsia="Times New Roman" w:hAnsi="Arial Narrow" w:cs="Times New Roman"/>
          <w:b/>
          <w:bCs/>
          <w:color w:val="00B050"/>
          <w:kern w:val="36"/>
          <w:sz w:val="28"/>
          <w:szCs w:val="28"/>
          <w:lang w:eastAsia="fr-MA"/>
        </w:rPr>
        <w:t>COMMUNIQUÉ DE PRESSE</w:t>
      </w:r>
    </w:p>
    <w:p w14:paraId="369C20F3" w14:textId="675B4E75" w:rsidR="00BC0D7D" w:rsidRDefault="00417310" w:rsidP="004425F5">
      <w:pPr>
        <w:spacing w:after="0" w:line="240" w:lineRule="auto"/>
        <w:ind w:left="142" w:right="-286"/>
        <w:jc w:val="both"/>
        <w:rPr>
          <w:rFonts w:ascii="Arial Narrow" w:hAnsi="Arial Narrow"/>
          <w:b/>
          <w:bCs/>
          <w:sz w:val="28"/>
          <w:szCs w:val="28"/>
        </w:rPr>
      </w:pPr>
      <w:r>
        <w:rPr>
          <w:rFonts w:ascii="Arial Narrow" w:hAnsi="Arial Narrow"/>
          <w:b/>
          <w:bCs/>
          <w:sz w:val="28"/>
          <w:szCs w:val="28"/>
        </w:rPr>
        <w:t xml:space="preserve">Organisation </w:t>
      </w:r>
      <w:r w:rsidR="005B5CFE">
        <w:rPr>
          <w:rFonts w:ascii="Arial Narrow" w:hAnsi="Arial Narrow"/>
          <w:b/>
          <w:bCs/>
          <w:sz w:val="28"/>
          <w:szCs w:val="28"/>
        </w:rPr>
        <w:t xml:space="preserve">d’un </w:t>
      </w:r>
      <w:r>
        <w:rPr>
          <w:rFonts w:ascii="Arial Narrow" w:hAnsi="Arial Narrow"/>
          <w:b/>
          <w:bCs/>
          <w:sz w:val="28"/>
          <w:szCs w:val="28"/>
        </w:rPr>
        <w:t>a</w:t>
      </w:r>
      <w:r w:rsidR="00EB15FA" w:rsidRPr="00EB15FA">
        <w:rPr>
          <w:rFonts w:ascii="Arial Narrow" w:hAnsi="Arial Narrow"/>
          <w:b/>
          <w:bCs/>
          <w:sz w:val="28"/>
          <w:szCs w:val="28"/>
        </w:rPr>
        <w:t xml:space="preserve">telier de clôture du </w:t>
      </w:r>
      <w:r>
        <w:rPr>
          <w:rFonts w:ascii="Arial Narrow" w:hAnsi="Arial Narrow"/>
          <w:b/>
          <w:bCs/>
          <w:sz w:val="28"/>
          <w:szCs w:val="28"/>
        </w:rPr>
        <w:t>p</w:t>
      </w:r>
      <w:r w:rsidR="008B46D7" w:rsidRPr="00EB15FA">
        <w:rPr>
          <w:rFonts w:ascii="Arial Narrow" w:hAnsi="Arial Narrow"/>
          <w:b/>
          <w:bCs/>
          <w:sz w:val="28"/>
          <w:szCs w:val="28"/>
        </w:rPr>
        <w:t xml:space="preserve">rojet </w:t>
      </w:r>
      <w:r>
        <w:rPr>
          <w:rFonts w:ascii="Arial Narrow" w:hAnsi="Arial Narrow"/>
          <w:b/>
          <w:bCs/>
          <w:sz w:val="28"/>
          <w:szCs w:val="28"/>
        </w:rPr>
        <w:t>« </w:t>
      </w:r>
      <w:r w:rsidR="008B46D7" w:rsidRPr="00EB15FA">
        <w:rPr>
          <w:rFonts w:ascii="Arial Narrow" w:hAnsi="Arial Narrow"/>
          <w:b/>
          <w:bCs/>
          <w:sz w:val="28"/>
          <w:szCs w:val="28"/>
        </w:rPr>
        <w:t>Promotion du développement des</w:t>
      </w:r>
      <w:r w:rsidR="00EB15FA" w:rsidRPr="00EB15FA">
        <w:rPr>
          <w:rFonts w:ascii="Arial Narrow" w:hAnsi="Arial Narrow"/>
          <w:b/>
          <w:bCs/>
          <w:sz w:val="28"/>
          <w:szCs w:val="28"/>
        </w:rPr>
        <w:t xml:space="preserve"> </w:t>
      </w:r>
      <w:r w:rsidR="008B46D7" w:rsidRPr="00EB15FA">
        <w:rPr>
          <w:rFonts w:ascii="Arial Narrow" w:hAnsi="Arial Narrow"/>
          <w:b/>
          <w:bCs/>
          <w:sz w:val="28"/>
          <w:szCs w:val="28"/>
        </w:rPr>
        <w:t>systèmes de pompage solaire pour l’irrigation</w:t>
      </w:r>
      <w:r>
        <w:rPr>
          <w:rFonts w:ascii="Arial Narrow" w:hAnsi="Arial Narrow"/>
          <w:b/>
          <w:bCs/>
          <w:sz w:val="28"/>
          <w:szCs w:val="28"/>
        </w:rPr>
        <w:t> »</w:t>
      </w:r>
    </w:p>
    <w:p w14:paraId="51BF9380" w14:textId="77777777" w:rsidR="00BC0D7D" w:rsidRDefault="00BC0D7D" w:rsidP="004425F5">
      <w:pPr>
        <w:spacing w:after="0" w:line="240" w:lineRule="auto"/>
        <w:ind w:left="142" w:right="-286"/>
        <w:jc w:val="both"/>
        <w:rPr>
          <w:rFonts w:ascii="Arial Narrow" w:hAnsi="Arial Narrow"/>
          <w:b/>
          <w:bCs/>
          <w:sz w:val="28"/>
          <w:szCs w:val="28"/>
        </w:rPr>
      </w:pPr>
    </w:p>
    <w:p w14:paraId="669C5BD9" w14:textId="34DDD7AA" w:rsidR="00BC0D7D" w:rsidRDefault="00BC0D7D" w:rsidP="00BC0D7D">
      <w:pPr>
        <w:spacing w:after="0" w:line="240" w:lineRule="auto"/>
        <w:ind w:right="-286"/>
        <w:jc w:val="both"/>
        <w:rPr>
          <w:rFonts w:ascii="Arial Narrow" w:hAnsi="Arial Narrow"/>
          <w:b/>
          <w:bCs/>
          <w:sz w:val="28"/>
          <w:szCs w:val="28"/>
        </w:rPr>
      </w:pPr>
      <w:r>
        <w:rPr>
          <w:rFonts w:ascii="Arial Narrow" w:hAnsi="Arial Narrow"/>
          <w:b/>
          <w:bCs/>
          <w:sz w:val="28"/>
          <w:szCs w:val="28"/>
        </w:rPr>
        <w:t>Date :</w:t>
      </w:r>
      <w:r w:rsidRPr="00EB15FA">
        <w:rPr>
          <w:rFonts w:ascii="Arial Narrow" w:hAnsi="Arial Narrow"/>
          <w:b/>
          <w:bCs/>
          <w:sz w:val="28"/>
          <w:szCs w:val="28"/>
        </w:rPr>
        <w:t xml:space="preserve"> </w:t>
      </w:r>
      <w:r w:rsidR="008B46D7" w:rsidRPr="00EB15FA">
        <w:rPr>
          <w:rFonts w:ascii="Arial Narrow" w:hAnsi="Arial Narrow"/>
          <w:b/>
          <w:bCs/>
          <w:sz w:val="28"/>
          <w:szCs w:val="28"/>
        </w:rPr>
        <w:t>20/09/2022 </w:t>
      </w:r>
    </w:p>
    <w:p w14:paraId="27533BD4" w14:textId="59A42843" w:rsidR="008B46D7" w:rsidRPr="00EB15FA" w:rsidRDefault="00BC0D7D" w:rsidP="000408D0">
      <w:pPr>
        <w:spacing w:after="0" w:line="240" w:lineRule="auto"/>
        <w:ind w:right="-286"/>
        <w:jc w:val="both"/>
        <w:rPr>
          <w:rFonts w:ascii="Arial Narrow" w:hAnsi="Arial Narrow"/>
          <w:b/>
          <w:bCs/>
          <w:sz w:val="28"/>
          <w:szCs w:val="28"/>
        </w:rPr>
      </w:pPr>
      <w:r>
        <w:rPr>
          <w:rFonts w:ascii="Arial Narrow" w:hAnsi="Arial Narrow"/>
          <w:b/>
          <w:bCs/>
          <w:sz w:val="28"/>
          <w:szCs w:val="28"/>
        </w:rPr>
        <w:t xml:space="preserve">Lieu : </w:t>
      </w:r>
      <w:r w:rsidR="008B46D7" w:rsidRPr="00EB15FA">
        <w:rPr>
          <w:rFonts w:ascii="Arial Narrow" w:hAnsi="Arial Narrow"/>
          <w:b/>
          <w:bCs/>
          <w:sz w:val="28"/>
          <w:szCs w:val="28"/>
        </w:rPr>
        <w:t>Hôtel Sofitel Jardin des Roses</w:t>
      </w:r>
      <w:r>
        <w:rPr>
          <w:rFonts w:ascii="Arial Narrow" w:hAnsi="Arial Narrow"/>
          <w:b/>
          <w:bCs/>
          <w:sz w:val="28"/>
          <w:szCs w:val="28"/>
        </w:rPr>
        <w:t xml:space="preserve">, </w:t>
      </w:r>
      <w:r w:rsidR="008B46D7" w:rsidRPr="00EB15FA">
        <w:rPr>
          <w:rFonts w:ascii="Arial Narrow" w:hAnsi="Arial Narrow"/>
          <w:b/>
          <w:bCs/>
          <w:sz w:val="28"/>
          <w:szCs w:val="28"/>
        </w:rPr>
        <w:t>Rabat</w:t>
      </w:r>
    </w:p>
    <w:p w14:paraId="53578E73" w14:textId="7CC97D5D" w:rsidR="00417310" w:rsidRDefault="00C81103" w:rsidP="009E5091">
      <w:pPr>
        <w:pStyle w:val="NormalWeb"/>
        <w:shd w:val="clear" w:color="auto" w:fill="FFFFFF"/>
        <w:spacing w:line="276" w:lineRule="auto"/>
        <w:jc w:val="both"/>
        <w:rPr>
          <w:rFonts w:ascii="Arial Narrow" w:hAnsi="Arial Narrow"/>
        </w:rPr>
      </w:pPr>
      <w:r w:rsidRPr="001F2FF5">
        <w:rPr>
          <w:rFonts w:ascii="Arial Narrow" w:hAnsi="Arial Narrow"/>
        </w:rPr>
        <w:t>L</w:t>
      </w:r>
      <w:r w:rsidR="00417310">
        <w:rPr>
          <w:rFonts w:ascii="Arial Narrow" w:hAnsi="Arial Narrow"/>
        </w:rPr>
        <w:t xml:space="preserve">’AMEE organise en partenariat avec le Programme </w:t>
      </w:r>
      <w:r w:rsidR="00417310" w:rsidRPr="001F2FF5">
        <w:rPr>
          <w:rFonts w:ascii="Arial Narrow" w:hAnsi="Arial Narrow"/>
        </w:rPr>
        <w:t xml:space="preserve">des </w:t>
      </w:r>
      <w:r w:rsidR="00E61AF3">
        <w:rPr>
          <w:rFonts w:ascii="Arial Narrow" w:hAnsi="Arial Narrow"/>
        </w:rPr>
        <w:t>N</w:t>
      </w:r>
      <w:r w:rsidR="00417310" w:rsidRPr="001F2FF5">
        <w:rPr>
          <w:rFonts w:ascii="Arial Narrow" w:hAnsi="Arial Narrow"/>
        </w:rPr>
        <w:t xml:space="preserve">ations Unies pour le </w:t>
      </w:r>
      <w:r w:rsidR="00417310">
        <w:rPr>
          <w:rFonts w:ascii="Arial Narrow" w:hAnsi="Arial Narrow"/>
        </w:rPr>
        <w:t>d</w:t>
      </w:r>
      <w:r w:rsidR="00417310" w:rsidRPr="001F2FF5">
        <w:rPr>
          <w:rFonts w:ascii="Arial Narrow" w:hAnsi="Arial Narrow"/>
        </w:rPr>
        <w:t>éveloppement (PNUD)</w:t>
      </w:r>
      <w:r w:rsidR="00417310">
        <w:rPr>
          <w:rFonts w:ascii="Arial Narrow" w:hAnsi="Arial Narrow"/>
        </w:rPr>
        <w:t xml:space="preserve"> et le </w:t>
      </w:r>
      <w:r w:rsidR="00417310" w:rsidRPr="001F2FF5">
        <w:rPr>
          <w:rFonts w:ascii="Arial Narrow" w:hAnsi="Arial Narrow"/>
        </w:rPr>
        <w:t>Fonds pour l’Environnement Mondial (FEM)</w:t>
      </w:r>
      <w:r w:rsidR="00417310">
        <w:rPr>
          <w:rFonts w:ascii="Arial Narrow" w:hAnsi="Arial Narrow"/>
        </w:rPr>
        <w:t xml:space="preserve"> un atelier de clôture </w:t>
      </w:r>
      <w:r w:rsidRPr="001F2FF5">
        <w:rPr>
          <w:rFonts w:ascii="Arial Narrow" w:hAnsi="Arial Narrow"/>
        </w:rPr>
        <w:t>du projet d’accompagnement du pompage solaire dans l’agriculture</w:t>
      </w:r>
      <w:r w:rsidR="00417310">
        <w:rPr>
          <w:rFonts w:ascii="Arial Narrow" w:hAnsi="Arial Narrow"/>
        </w:rPr>
        <w:t xml:space="preserve">, et ce le mardi 20 septembre 2022 à Rabat. </w:t>
      </w:r>
    </w:p>
    <w:p w14:paraId="1388DD9B" w14:textId="52F91BE2" w:rsidR="00417310" w:rsidRDefault="00417310" w:rsidP="00417310">
      <w:pPr>
        <w:pStyle w:val="NormalWeb"/>
        <w:shd w:val="clear" w:color="auto" w:fill="FFFFFF"/>
        <w:spacing w:line="276" w:lineRule="auto"/>
        <w:jc w:val="both"/>
        <w:rPr>
          <w:rFonts w:ascii="Arial Narrow" w:hAnsi="Arial Narrow"/>
        </w:rPr>
      </w:pPr>
      <w:r>
        <w:rPr>
          <w:rFonts w:ascii="Arial Narrow" w:hAnsi="Arial Narrow"/>
        </w:rPr>
        <w:t>L’objectif étant de présenter les résultats phares et les outils développés dans le cadre du projet pour un développement approprié du pompage solaire dans le domaine de l’irrigation agricole et de discuter des opportunités de capitalisation de ses acquis pour une généralisation future.</w:t>
      </w:r>
    </w:p>
    <w:p w14:paraId="1021D8BA" w14:textId="4D4221A2" w:rsidR="00EB24C6" w:rsidRDefault="001814DC" w:rsidP="00EB24C6">
      <w:pPr>
        <w:pStyle w:val="NormalWeb"/>
        <w:shd w:val="clear" w:color="auto" w:fill="FFFFFF"/>
        <w:spacing w:line="276" w:lineRule="auto"/>
        <w:jc w:val="both"/>
        <w:rPr>
          <w:rFonts w:ascii="Arial Narrow" w:hAnsi="Arial Narrow"/>
        </w:rPr>
      </w:pPr>
      <w:r>
        <w:rPr>
          <w:rFonts w:ascii="Arial Narrow" w:hAnsi="Arial Narrow"/>
        </w:rPr>
        <w:t>Après 4 ans de sa mise en œuvre par l’AMEE</w:t>
      </w:r>
      <w:r w:rsidR="00E61AF3">
        <w:rPr>
          <w:rFonts w:ascii="Arial Narrow" w:hAnsi="Arial Narrow"/>
        </w:rPr>
        <w:t>,</w:t>
      </w:r>
      <w:r>
        <w:rPr>
          <w:rFonts w:ascii="Arial Narrow" w:hAnsi="Arial Narrow"/>
        </w:rPr>
        <w:t xml:space="preserve"> en partenariat avec le PNUD</w:t>
      </w:r>
      <w:r w:rsidR="00E61AF3">
        <w:rPr>
          <w:rFonts w:ascii="Arial Narrow" w:hAnsi="Arial Narrow"/>
        </w:rPr>
        <w:t>,</w:t>
      </w:r>
      <w:r>
        <w:rPr>
          <w:rFonts w:ascii="Arial Narrow" w:hAnsi="Arial Narrow"/>
        </w:rPr>
        <w:t xml:space="preserve"> et avec le soutien financier </w:t>
      </w:r>
      <w:proofErr w:type="gramStart"/>
      <w:r>
        <w:rPr>
          <w:rFonts w:ascii="Arial Narrow" w:hAnsi="Arial Narrow"/>
        </w:rPr>
        <w:t>du</w:t>
      </w:r>
      <w:proofErr w:type="gramEnd"/>
      <w:r>
        <w:rPr>
          <w:rFonts w:ascii="Arial Narrow" w:hAnsi="Arial Narrow"/>
        </w:rPr>
        <w:t xml:space="preserve"> </w:t>
      </w:r>
      <w:r w:rsidR="00E61AF3">
        <w:rPr>
          <w:rFonts w:ascii="Arial Narrow" w:hAnsi="Arial Narrow"/>
        </w:rPr>
        <w:t>FEM</w:t>
      </w:r>
      <w:r>
        <w:rPr>
          <w:rFonts w:ascii="Arial Narrow" w:hAnsi="Arial Narrow"/>
        </w:rPr>
        <w:t>, to</w:t>
      </w:r>
      <w:r w:rsidR="002C63E8" w:rsidRPr="001F2FF5">
        <w:rPr>
          <w:rFonts w:ascii="Arial Narrow" w:hAnsi="Arial Narrow"/>
        </w:rPr>
        <w:t>utes les</w:t>
      </w:r>
      <w:r w:rsidR="00D61B58" w:rsidRPr="001F2FF5">
        <w:rPr>
          <w:rFonts w:ascii="Arial Narrow" w:hAnsi="Arial Narrow"/>
        </w:rPr>
        <w:t xml:space="preserve"> </w:t>
      </w:r>
      <w:r w:rsidR="00B10F6D" w:rsidRPr="001F2FF5">
        <w:rPr>
          <w:rFonts w:ascii="Arial Narrow" w:hAnsi="Arial Narrow"/>
        </w:rPr>
        <w:t>activités</w:t>
      </w:r>
      <w:r w:rsidR="00D61B58" w:rsidRPr="001F2FF5">
        <w:rPr>
          <w:rFonts w:ascii="Arial Narrow" w:hAnsi="Arial Narrow"/>
        </w:rPr>
        <w:t xml:space="preserve"> initialement</w:t>
      </w:r>
      <w:r w:rsidR="00B10F6D" w:rsidRPr="001F2FF5">
        <w:rPr>
          <w:rFonts w:ascii="Arial Narrow" w:hAnsi="Arial Narrow"/>
        </w:rPr>
        <w:t xml:space="preserve"> </w:t>
      </w:r>
      <w:r w:rsidR="003E51B7" w:rsidRPr="001F2FF5">
        <w:rPr>
          <w:rFonts w:ascii="Arial Narrow" w:hAnsi="Arial Narrow"/>
        </w:rPr>
        <w:t>programmées</w:t>
      </w:r>
      <w:r w:rsidR="002C63E8" w:rsidRPr="001F2FF5">
        <w:rPr>
          <w:rFonts w:ascii="Arial Narrow" w:hAnsi="Arial Narrow"/>
        </w:rPr>
        <w:t xml:space="preserve"> au niveau des </w:t>
      </w:r>
      <w:r w:rsidR="003E51B7" w:rsidRPr="001F2FF5">
        <w:rPr>
          <w:rFonts w:ascii="Arial Narrow" w:hAnsi="Arial Narrow"/>
        </w:rPr>
        <w:t>différents</w:t>
      </w:r>
      <w:r w:rsidR="002C63E8" w:rsidRPr="001F2FF5">
        <w:rPr>
          <w:rFonts w:ascii="Arial Narrow" w:hAnsi="Arial Narrow"/>
        </w:rPr>
        <w:t xml:space="preserve"> axes et produits du</w:t>
      </w:r>
      <w:r w:rsidR="001F2FF5">
        <w:rPr>
          <w:rFonts w:ascii="Arial Narrow" w:hAnsi="Arial Narrow"/>
        </w:rPr>
        <w:t xml:space="preserve"> p</w:t>
      </w:r>
      <w:r w:rsidR="002C63E8" w:rsidRPr="001F2FF5">
        <w:rPr>
          <w:rFonts w:ascii="Arial Narrow" w:hAnsi="Arial Narrow"/>
        </w:rPr>
        <w:t xml:space="preserve">rojet ont </w:t>
      </w:r>
      <w:proofErr w:type="spellStart"/>
      <w:r w:rsidR="002C63E8" w:rsidRPr="001F2FF5">
        <w:rPr>
          <w:rFonts w:ascii="Arial Narrow" w:hAnsi="Arial Narrow"/>
        </w:rPr>
        <w:t>éte</w:t>
      </w:r>
      <w:proofErr w:type="spellEnd"/>
      <w:r w:rsidR="002C63E8" w:rsidRPr="001F2FF5">
        <w:rPr>
          <w:rFonts w:ascii="Arial Narrow" w:hAnsi="Arial Narrow"/>
        </w:rPr>
        <w:t xml:space="preserve">́ </w:t>
      </w:r>
      <w:r w:rsidR="003E51B7" w:rsidRPr="001F2FF5">
        <w:rPr>
          <w:rFonts w:ascii="Arial Narrow" w:hAnsi="Arial Narrow"/>
        </w:rPr>
        <w:t>déployées</w:t>
      </w:r>
      <w:r w:rsidR="002C63E8" w:rsidRPr="001F2FF5">
        <w:rPr>
          <w:rFonts w:ascii="Arial Narrow" w:hAnsi="Arial Narrow"/>
        </w:rPr>
        <w:t xml:space="preserve">. Les principaux </w:t>
      </w:r>
      <w:r w:rsidR="003E51B7" w:rsidRPr="001F2FF5">
        <w:rPr>
          <w:rFonts w:ascii="Arial Narrow" w:hAnsi="Arial Narrow"/>
        </w:rPr>
        <w:t>résultats</w:t>
      </w:r>
      <w:r w:rsidR="002C63E8" w:rsidRPr="001F2FF5">
        <w:rPr>
          <w:rFonts w:ascii="Arial Narrow" w:hAnsi="Arial Narrow"/>
        </w:rPr>
        <w:t xml:space="preserve"> cibles ont </w:t>
      </w:r>
      <w:r w:rsidR="0046059B" w:rsidRPr="001F2FF5">
        <w:rPr>
          <w:rFonts w:ascii="Arial Narrow" w:hAnsi="Arial Narrow"/>
        </w:rPr>
        <w:t xml:space="preserve">été </w:t>
      </w:r>
      <w:r>
        <w:rPr>
          <w:rFonts w:ascii="Arial Narrow" w:hAnsi="Arial Narrow"/>
        </w:rPr>
        <w:t xml:space="preserve">également </w:t>
      </w:r>
      <w:r w:rsidR="002C63E8" w:rsidRPr="001F2FF5">
        <w:rPr>
          <w:rFonts w:ascii="Arial Narrow" w:hAnsi="Arial Narrow"/>
        </w:rPr>
        <w:t xml:space="preserve">atteints et </w:t>
      </w:r>
      <w:r w:rsidR="003E51B7" w:rsidRPr="001F2FF5">
        <w:rPr>
          <w:rFonts w:ascii="Arial Narrow" w:hAnsi="Arial Narrow"/>
        </w:rPr>
        <w:t>même</w:t>
      </w:r>
      <w:r w:rsidR="002C63E8" w:rsidRPr="001F2FF5">
        <w:rPr>
          <w:rFonts w:ascii="Arial Narrow" w:hAnsi="Arial Narrow"/>
        </w:rPr>
        <w:t xml:space="preserve"> </w:t>
      </w:r>
      <w:r w:rsidR="003E51B7" w:rsidRPr="001F2FF5">
        <w:rPr>
          <w:rFonts w:ascii="Arial Narrow" w:hAnsi="Arial Narrow"/>
        </w:rPr>
        <w:t>dépass</w:t>
      </w:r>
      <w:r w:rsidR="005B69C4">
        <w:rPr>
          <w:rFonts w:ascii="Arial Narrow" w:hAnsi="Arial Narrow"/>
        </w:rPr>
        <w:t>é</w:t>
      </w:r>
      <w:r w:rsidR="003E51B7" w:rsidRPr="001F2FF5">
        <w:rPr>
          <w:rFonts w:ascii="Arial Narrow" w:hAnsi="Arial Narrow"/>
        </w:rPr>
        <w:t>s</w:t>
      </w:r>
      <w:r w:rsidR="002C63E8" w:rsidRPr="001F2FF5">
        <w:rPr>
          <w:rFonts w:ascii="Arial Narrow" w:hAnsi="Arial Narrow"/>
        </w:rPr>
        <w:t xml:space="preserve">, dans un contexte </w:t>
      </w:r>
      <w:r w:rsidR="003E51B7" w:rsidRPr="001F2FF5">
        <w:rPr>
          <w:rFonts w:ascii="Arial Narrow" w:hAnsi="Arial Narrow"/>
        </w:rPr>
        <w:t>particulièrement</w:t>
      </w:r>
      <w:r w:rsidR="002C63E8" w:rsidRPr="001F2FF5">
        <w:rPr>
          <w:rFonts w:ascii="Arial Narrow" w:hAnsi="Arial Narrow"/>
        </w:rPr>
        <w:t xml:space="preserve"> difficile marqu</w:t>
      </w:r>
      <w:r w:rsidR="005B69C4">
        <w:rPr>
          <w:rFonts w:ascii="Arial Narrow" w:hAnsi="Arial Narrow"/>
        </w:rPr>
        <w:t>é</w:t>
      </w:r>
      <w:r w:rsidR="002C63E8" w:rsidRPr="001F2FF5">
        <w:rPr>
          <w:rFonts w:ascii="Arial Narrow" w:hAnsi="Arial Narrow"/>
        </w:rPr>
        <w:t xml:space="preserve"> par la </w:t>
      </w:r>
      <w:r w:rsidR="00EB24C6" w:rsidRPr="00EB24C6">
        <w:rPr>
          <w:rFonts w:ascii="Arial Narrow" w:hAnsi="Arial Narrow"/>
        </w:rPr>
        <w:t>pandémie</w:t>
      </w:r>
      <w:r w:rsidR="005B69C4">
        <w:rPr>
          <w:rFonts w:ascii="Arial Narrow" w:hAnsi="Arial Narrow"/>
        </w:rPr>
        <w:t xml:space="preserve"> de</w:t>
      </w:r>
      <w:r w:rsidR="00EB24C6" w:rsidRPr="00EB24C6">
        <w:rPr>
          <w:rFonts w:ascii="Arial Narrow" w:hAnsi="Arial Narrow"/>
        </w:rPr>
        <w:t xml:space="preserve"> COVID</w:t>
      </w:r>
      <w:r w:rsidR="00BC0D7D">
        <w:rPr>
          <w:rFonts w:ascii="Arial Narrow" w:hAnsi="Arial Narrow"/>
        </w:rPr>
        <w:t>-1</w:t>
      </w:r>
      <w:r w:rsidR="00EB24C6" w:rsidRPr="00EB24C6">
        <w:rPr>
          <w:rFonts w:ascii="Arial Narrow" w:hAnsi="Arial Narrow"/>
        </w:rPr>
        <w:t xml:space="preserve">9 qui a caractérisé́ les deux </w:t>
      </w:r>
      <w:r w:rsidR="00294C50" w:rsidRPr="00EB24C6">
        <w:rPr>
          <w:rFonts w:ascii="Arial Narrow" w:hAnsi="Arial Narrow"/>
        </w:rPr>
        <w:t>dernières</w:t>
      </w:r>
      <w:r w:rsidR="00EB24C6" w:rsidRPr="00EB24C6">
        <w:rPr>
          <w:rFonts w:ascii="Arial Narrow" w:hAnsi="Arial Narrow"/>
        </w:rPr>
        <w:t xml:space="preserve"> </w:t>
      </w:r>
      <w:r w:rsidR="00294C50" w:rsidRPr="00EB24C6">
        <w:rPr>
          <w:rFonts w:ascii="Arial Narrow" w:hAnsi="Arial Narrow"/>
        </w:rPr>
        <w:t>années</w:t>
      </w:r>
      <w:r w:rsidR="00EB24C6" w:rsidRPr="00EB24C6">
        <w:rPr>
          <w:rFonts w:ascii="Arial Narrow" w:hAnsi="Arial Narrow"/>
        </w:rPr>
        <w:t xml:space="preserve"> du Projet. </w:t>
      </w:r>
    </w:p>
    <w:p w14:paraId="532E99B8" w14:textId="7E1BDB82" w:rsidR="001814DC" w:rsidRDefault="001814DC" w:rsidP="00EB24C6">
      <w:pPr>
        <w:pStyle w:val="NormalWeb"/>
        <w:shd w:val="clear" w:color="auto" w:fill="FFFFFF"/>
        <w:spacing w:line="276" w:lineRule="auto"/>
        <w:jc w:val="both"/>
        <w:rPr>
          <w:rFonts w:ascii="Arial Narrow" w:hAnsi="Arial Narrow"/>
        </w:rPr>
      </w:pPr>
      <w:r w:rsidRPr="001F2FF5">
        <w:rPr>
          <w:rFonts w:ascii="Arial Narrow" w:hAnsi="Arial Narrow"/>
        </w:rPr>
        <w:t>Ces quatre années ont été portées vers la sensibilisation aux enjeux stratégiques du marché́ du pompage solaire dans l’agriculture et le développement des outils nécessaires pour un accompagnement adéquat de ce march</w:t>
      </w:r>
      <w:r>
        <w:rPr>
          <w:rFonts w:ascii="Arial Narrow" w:hAnsi="Arial Narrow"/>
        </w:rPr>
        <w:t>é</w:t>
      </w:r>
      <w:r w:rsidRPr="001F2FF5">
        <w:rPr>
          <w:rFonts w:ascii="Arial Narrow" w:hAnsi="Arial Narrow"/>
        </w:rPr>
        <w:t xml:space="preserve">, </w:t>
      </w:r>
      <w:r w:rsidR="00E61AF3">
        <w:rPr>
          <w:rFonts w:ascii="Arial Narrow" w:hAnsi="Arial Narrow"/>
        </w:rPr>
        <w:t xml:space="preserve">et ce </w:t>
      </w:r>
      <w:r>
        <w:rPr>
          <w:rFonts w:ascii="Arial Narrow" w:hAnsi="Arial Narrow"/>
        </w:rPr>
        <w:t>à</w:t>
      </w:r>
      <w:r w:rsidRPr="001F2FF5">
        <w:rPr>
          <w:rFonts w:ascii="Arial Narrow" w:hAnsi="Arial Narrow"/>
        </w:rPr>
        <w:t xml:space="preserve"> travers la promotion de la qualité́ des équipements et des installations, la formation et le renforcement des capacités des intervenants du secteur ainsi que des outils de suivi et d’évaluation de l’impact environnemental du pompage solaire</w:t>
      </w:r>
      <w:r>
        <w:rPr>
          <w:rFonts w:ascii="Arial Narrow" w:hAnsi="Arial Narrow"/>
        </w:rPr>
        <w:t xml:space="preserve">, </w:t>
      </w:r>
      <w:r w:rsidR="00E61AF3">
        <w:rPr>
          <w:rFonts w:ascii="Arial Narrow" w:hAnsi="Arial Narrow"/>
        </w:rPr>
        <w:t>notamme</w:t>
      </w:r>
      <w:r>
        <w:rPr>
          <w:rFonts w:ascii="Arial Narrow" w:hAnsi="Arial Narrow"/>
        </w:rPr>
        <w:t xml:space="preserve">nt </w:t>
      </w:r>
      <w:r w:rsidRPr="001F2FF5">
        <w:rPr>
          <w:rFonts w:ascii="Arial Narrow" w:hAnsi="Arial Narrow"/>
        </w:rPr>
        <w:t>sur les ressources hydriques.</w:t>
      </w:r>
    </w:p>
    <w:p w14:paraId="039A72DB" w14:textId="2EA95302" w:rsidR="00F02740" w:rsidRPr="00F02740" w:rsidRDefault="00963C08" w:rsidP="00F02740">
      <w:pPr>
        <w:pStyle w:val="NormalWeb"/>
        <w:shd w:val="clear" w:color="auto" w:fill="FFFFFF"/>
        <w:spacing w:line="276" w:lineRule="auto"/>
        <w:jc w:val="both"/>
        <w:rPr>
          <w:rFonts w:ascii="Arial Narrow" w:hAnsi="Arial Narrow"/>
        </w:rPr>
      </w:pPr>
      <w:r>
        <w:rPr>
          <w:rFonts w:ascii="Arial Narrow" w:hAnsi="Arial Narrow"/>
        </w:rPr>
        <w:t>Il</w:t>
      </w:r>
      <w:r w:rsidRPr="00963C08">
        <w:rPr>
          <w:rFonts w:ascii="Arial Narrow" w:hAnsi="Arial Narrow"/>
        </w:rPr>
        <w:t xml:space="preserve"> est </w:t>
      </w:r>
      <w:proofErr w:type="spellStart"/>
      <w:r w:rsidRPr="00963C08">
        <w:rPr>
          <w:rFonts w:ascii="Arial Narrow" w:hAnsi="Arial Narrow"/>
        </w:rPr>
        <w:t>a</w:t>
      </w:r>
      <w:proofErr w:type="spellEnd"/>
      <w:r w:rsidRPr="00963C08">
        <w:rPr>
          <w:rFonts w:ascii="Arial Narrow" w:hAnsi="Arial Narrow"/>
        </w:rPr>
        <w:t xml:space="preserve">̀ rappeler que le projet PSIA – GEF/ Pompage solaire entre dans le cadre de la stratégie nationale de transition énergétique et s’inscrit parmi les mesures d’efficacité́ énergétiques proposées pour le secteur de l’agriculture. </w:t>
      </w:r>
      <w:r w:rsidR="001814DC">
        <w:rPr>
          <w:rFonts w:ascii="Arial Narrow" w:hAnsi="Arial Narrow"/>
        </w:rPr>
        <w:t xml:space="preserve">Il </w:t>
      </w:r>
      <w:r w:rsidRPr="00963C08">
        <w:rPr>
          <w:rFonts w:ascii="Arial Narrow" w:hAnsi="Arial Narrow"/>
        </w:rPr>
        <w:t>s’est fixé comme objectif global la mise en place d’un cadre propice au développement du marché́ du pompage solaire</w:t>
      </w:r>
      <w:r w:rsidR="00F02740">
        <w:rPr>
          <w:rFonts w:ascii="Arial Narrow" w:hAnsi="Arial Narrow"/>
        </w:rPr>
        <w:t xml:space="preserve">, </w:t>
      </w:r>
      <w:r w:rsidR="00F02740" w:rsidRPr="00F02740">
        <w:rPr>
          <w:rFonts w:ascii="Arial Narrow" w:hAnsi="Arial Narrow"/>
        </w:rPr>
        <w:t xml:space="preserve">à travers les principaux axes </w:t>
      </w:r>
      <w:r w:rsidR="00C67D40" w:rsidRPr="00F02740">
        <w:rPr>
          <w:rFonts w:ascii="Arial Narrow" w:hAnsi="Arial Narrow"/>
        </w:rPr>
        <w:t>suivants :</w:t>
      </w:r>
      <w:r w:rsidR="00F02740" w:rsidRPr="00F02740">
        <w:rPr>
          <w:rFonts w:ascii="Arial Narrow" w:hAnsi="Arial Narrow"/>
        </w:rPr>
        <w:t xml:space="preserve"> </w:t>
      </w:r>
    </w:p>
    <w:p w14:paraId="04656A58" w14:textId="728D5EF4" w:rsidR="00812911" w:rsidRDefault="00F02740" w:rsidP="00812911">
      <w:pPr>
        <w:pStyle w:val="NormalWeb"/>
        <w:numPr>
          <w:ilvl w:val="0"/>
          <w:numId w:val="9"/>
        </w:numPr>
        <w:shd w:val="clear" w:color="auto" w:fill="FFFFFF"/>
        <w:spacing w:line="276" w:lineRule="auto"/>
        <w:jc w:val="both"/>
        <w:rPr>
          <w:rFonts w:ascii="Arial Narrow" w:hAnsi="Arial Narrow"/>
        </w:rPr>
      </w:pPr>
      <w:r w:rsidRPr="00F02740">
        <w:rPr>
          <w:rFonts w:ascii="Arial Narrow" w:hAnsi="Arial Narrow"/>
        </w:rPr>
        <w:t xml:space="preserve">La mise </w:t>
      </w:r>
      <w:r w:rsidR="005B69C4">
        <w:rPr>
          <w:rFonts w:ascii="Arial Narrow" w:hAnsi="Arial Narrow"/>
        </w:rPr>
        <w:t>à</w:t>
      </w:r>
      <w:r w:rsidRPr="00F02740">
        <w:rPr>
          <w:rFonts w:ascii="Arial Narrow" w:hAnsi="Arial Narrow"/>
        </w:rPr>
        <w:t xml:space="preserve"> niveau du secteur professionnel pour le </w:t>
      </w:r>
      <w:r w:rsidR="00812911" w:rsidRPr="00F02740">
        <w:rPr>
          <w:rFonts w:ascii="Arial Narrow" w:hAnsi="Arial Narrow"/>
        </w:rPr>
        <w:t>développement</w:t>
      </w:r>
      <w:r w:rsidRPr="00F02740">
        <w:rPr>
          <w:rFonts w:ascii="Arial Narrow" w:hAnsi="Arial Narrow"/>
        </w:rPr>
        <w:t xml:space="preserve"> d’un </w:t>
      </w:r>
      <w:r w:rsidR="00812911" w:rsidRPr="00F02740">
        <w:rPr>
          <w:rFonts w:ascii="Arial Narrow" w:hAnsi="Arial Narrow"/>
        </w:rPr>
        <w:t>marché</w:t>
      </w:r>
      <w:r w:rsidRPr="00F02740">
        <w:rPr>
          <w:rFonts w:ascii="Arial Narrow" w:hAnsi="Arial Narrow"/>
        </w:rPr>
        <w:t xml:space="preserve">́ de haute </w:t>
      </w:r>
      <w:r w:rsidR="00812911" w:rsidRPr="00F02740">
        <w:rPr>
          <w:rFonts w:ascii="Arial Narrow" w:hAnsi="Arial Narrow"/>
        </w:rPr>
        <w:t>qualité</w:t>
      </w:r>
      <w:r w:rsidRPr="00F02740">
        <w:rPr>
          <w:rFonts w:ascii="Arial Narrow" w:hAnsi="Arial Narrow"/>
        </w:rPr>
        <w:t xml:space="preserve">́, à travers des </w:t>
      </w:r>
      <w:r w:rsidR="00812911" w:rsidRPr="00F02740">
        <w:rPr>
          <w:rFonts w:ascii="Arial Narrow" w:hAnsi="Arial Narrow"/>
        </w:rPr>
        <w:t>systèmes</w:t>
      </w:r>
      <w:r w:rsidRPr="00F02740">
        <w:rPr>
          <w:rFonts w:ascii="Arial Narrow" w:hAnsi="Arial Narrow"/>
        </w:rPr>
        <w:t xml:space="preserve"> de normalisation des </w:t>
      </w:r>
      <w:r w:rsidR="00812911" w:rsidRPr="00F02740">
        <w:rPr>
          <w:rFonts w:ascii="Arial Narrow" w:hAnsi="Arial Narrow"/>
        </w:rPr>
        <w:t>équipements</w:t>
      </w:r>
      <w:r w:rsidRPr="00F02740">
        <w:rPr>
          <w:rFonts w:ascii="Arial Narrow" w:hAnsi="Arial Narrow"/>
        </w:rPr>
        <w:t xml:space="preserve">, de formation et de labellisation des </w:t>
      </w:r>
      <w:r w:rsidR="00812911" w:rsidRPr="00F02740">
        <w:rPr>
          <w:rFonts w:ascii="Arial Narrow" w:hAnsi="Arial Narrow"/>
        </w:rPr>
        <w:t>opérateurs</w:t>
      </w:r>
      <w:r w:rsidRPr="00F02740">
        <w:rPr>
          <w:rFonts w:ascii="Arial Narrow" w:hAnsi="Arial Narrow"/>
        </w:rPr>
        <w:t xml:space="preserve"> installateurs</w:t>
      </w:r>
      <w:r w:rsidR="00E61AF3">
        <w:rPr>
          <w:rFonts w:ascii="Arial Narrow" w:hAnsi="Arial Narrow"/>
        </w:rPr>
        <w:t> ;</w:t>
      </w:r>
    </w:p>
    <w:p w14:paraId="78531541" w14:textId="34809A5F" w:rsidR="00812911" w:rsidRDefault="00F02740" w:rsidP="00812911">
      <w:pPr>
        <w:pStyle w:val="NormalWeb"/>
        <w:numPr>
          <w:ilvl w:val="0"/>
          <w:numId w:val="9"/>
        </w:numPr>
        <w:shd w:val="clear" w:color="auto" w:fill="FFFFFF"/>
        <w:spacing w:line="276" w:lineRule="auto"/>
        <w:jc w:val="both"/>
        <w:rPr>
          <w:rFonts w:ascii="Arial Narrow" w:hAnsi="Arial Narrow"/>
        </w:rPr>
      </w:pPr>
      <w:r w:rsidRPr="00812911">
        <w:rPr>
          <w:rFonts w:ascii="Arial Narrow" w:hAnsi="Arial Narrow"/>
        </w:rPr>
        <w:t xml:space="preserve">Le renforcement des </w:t>
      </w:r>
      <w:r w:rsidR="00C67D40" w:rsidRPr="00812911">
        <w:rPr>
          <w:rFonts w:ascii="Arial Narrow" w:hAnsi="Arial Narrow"/>
        </w:rPr>
        <w:t>capacités</w:t>
      </w:r>
      <w:r w:rsidRPr="00812911">
        <w:rPr>
          <w:rFonts w:ascii="Arial Narrow" w:hAnsi="Arial Narrow"/>
        </w:rPr>
        <w:t xml:space="preserve"> institutionnelles pour la structuration du </w:t>
      </w:r>
      <w:r w:rsidR="00C67D40" w:rsidRPr="00812911">
        <w:rPr>
          <w:rFonts w:ascii="Arial Narrow" w:hAnsi="Arial Narrow"/>
        </w:rPr>
        <w:t>marché</w:t>
      </w:r>
      <w:r w:rsidRPr="00812911">
        <w:rPr>
          <w:rFonts w:ascii="Arial Narrow" w:hAnsi="Arial Narrow"/>
        </w:rPr>
        <w:t xml:space="preserve">́, à travers des outils et des </w:t>
      </w:r>
      <w:r w:rsidR="00C67D40" w:rsidRPr="00812911">
        <w:rPr>
          <w:rFonts w:ascii="Arial Narrow" w:hAnsi="Arial Narrow"/>
        </w:rPr>
        <w:t>mécanismes</w:t>
      </w:r>
      <w:r w:rsidRPr="00812911">
        <w:rPr>
          <w:rFonts w:ascii="Arial Narrow" w:hAnsi="Arial Narrow"/>
        </w:rPr>
        <w:t xml:space="preserve"> d’accompagnement, de financement et d’incitations</w:t>
      </w:r>
      <w:r w:rsidR="00E61AF3">
        <w:rPr>
          <w:rFonts w:ascii="Arial Narrow" w:hAnsi="Arial Narrow"/>
        </w:rPr>
        <w:t> ;</w:t>
      </w:r>
    </w:p>
    <w:p w14:paraId="26BC3EB6" w14:textId="44AEFF5C" w:rsidR="00FB6E24" w:rsidRPr="00C67D40" w:rsidRDefault="00F02740" w:rsidP="00C67D40">
      <w:pPr>
        <w:pStyle w:val="NormalWeb"/>
        <w:numPr>
          <w:ilvl w:val="0"/>
          <w:numId w:val="9"/>
        </w:numPr>
        <w:shd w:val="clear" w:color="auto" w:fill="FFFFFF"/>
        <w:spacing w:line="276" w:lineRule="auto"/>
        <w:jc w:val="both"/>
        <w:rPr>
          <w:rFonts w:ascii="Arial Narrow" w:hAnsi="Arial Narrow"/>
        </w:rPr>
      </w:pPr>
      <w:r w:rsidRPr="00812911">
        <w:rPr>
          <w:rFonts w:ascii="Arial Narrow" w:hAnsi="Arial Narrow"/>
        </w:rPr>
        <w:t xml:space="preserve">La mise en application d’un cadre de suivi d’impact du pompage solaire sur les </w:t>
      </w:r>
      <w:r w:rsidR="00C67D40" w:rsidRPr="00812911">
        <w:rPr>
          <w:rFonts w:ascii="Arial Narrow" w:hAnsi="Arial Narrow"/>
        </w:rPr>
        <w:t>émissions</w:t>
      </w:r>
      <w:r w:rsidRPr="00812911">
        <w:rPr>
          <w:rFonts w:ascii="Arial Narrow" w:hAnsi="Arial Narrow"/>
        </w:rPr>
        <w:t xml:space="preserve"> des Gaz à Effet de Serre et la gestion des ressources hydriques</w:t>
      </w:r>
      <w:r w:rsidR="00E61AF3">
        <w:rPr>
          <w:rFonts w:ascii="Arial Narrow" w:hAnsi="Arial Narrow"/>
        </w:rPr>
        <w:t>.</w:t>
      </w:r>
    </w:p>
    <w:p w14:paraId="7C623D6E" w14:textId="3F64F828" w:rsidR="0018468C" w:rsidRPr="00CE6375" w:rsidRDefault="0018468C" w:rsidP="003B4021">
      <w:pPr>
        <w:rPr>
          <w:rFonts w:eastAsia="Times New Roman" w:cstheme="minorHAnsi"/>
          <w:color w:val="1E2123"/>
          <w:spacing w:val="-6"/>
          <w:sz w:val="28"/>
          <w:szCs w:val="28"/>
          <w:shd w:val="clear" w:color="auto" w:fill="FFFFFF"/>
          <w:lang w:val="fr-FR" w:eastAsia="fr-FR"/>
        </w:rPr>
      </w:pPr>
    </w:p>
    <w:sectPr w:rsidR="0018468C" w:rsidRPr="00CE637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49DD" w14:textId="77777777" w:rsidR="00024FDB" w:rsidRDefault="00024FDB" w:rsidP="00ED583A">
      <w:pPr>
        <w:spacing w:after="0" w:line="240" w:lineRule="auto"/>
      </w:pPr>
      <w:r>
        <w:separator/>
      </w:r>
    </w:p>
  </w:endnote>
  <w:endnote w:type="continuationSeparator" w:id="0">
    <w:p w14:paraId="0F12B36D" w14:textId="77777777" w:rsidR="00024FDB" w:rsidRDefault="00024FDB" w:rsidP="00ED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60A5" w14:textId="77777777" w:rsidR="00024FDB" w:rsidRDefault="00024FDB" w:rsidP="00ED583A">
      <w:pPr>
        <w:spacing w:after="0" w:line="240" w:lineRule="auto"/>
      </w:pPr>
      <w:r>
        <w:separator/>
      </w:r>
    </w:p>
  </w:footnote>
  <w:footnote w:type="continuationSeparator" w:id="0">
    <w:p w14:paraId="4D1D8A16" w14:textId="77777777" w:rsidR="00024FDB" w:rsidRDefault="00024FDB" w:rsidP="00ED5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0F86" w14:textId="6222428B" w:rsidR="00ED583A" w:rsidRDefault="00BC0D7D" w:rsidP="000408D0">
    <w:pPr>
      <w:pStyle w:val="En-tte"/>
      <w:jc w:val="right"/>
    </w:pPr>
    <w:r>
      <w:rPr>
        <w:noProof/>
      </w:rPr>
      <w:drawing>
        <wp:anchor distT="0" distB="0" distL="114300" distR="114300" simplePos="0" relativeHeight="251662336" behindDoc="0" locked="0" layoutInCell="1" allowOverlap="1" wp14:anchorId="0900BDBF" wp14:editId="61601888">
          <wp:simplePos x="0" y="0"/>
          <wp:positionH relativeFrom="column">
            <wp:posOffset>5272405</wp:posOffset>
          </wp:positionH>
          <wp:positionV relativeFrom="paragraph">
            <wp:posOffset>-211455</wp:posOffset>
          </wp:positionV>
          <wp:extent cx="552450" cy="840105"/>
          <wp:effectExtent l="0" t="0" r="0" b="0"/>
          <wp:wrapThrough wrapText="bothSides">
            <wp:wrapPolygon edited="0">
              <wp:start x="3724" y="2449"/>
              <wp:lineTo x="3724" y="18612"/>
              <wp:lineTo x="17131" y="18612"/>
              <wp:lineTo x="17876" y="2449"/>
              <wp:lineTo x="3724" y="2449"/>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40105"/>
                  </a:xfrm>
                  <a:prstGeom prst="rect">
                    <a:avLst/>
                  </a:prstGeom>
                  <a:noFill/>
                  <a:ln>
                    <a:noFill/>
                  </a:ln>
                </pic:spPr>
              </pic:pic>
            </a:graphicData>
          </a:graphic>
        </wp:anchor>
      </w:drawing>
    </w:r>
    <w:r w:rsidR="005175B8">
      <w:rPr>
        <w:noProof/>
      </w:rPr>
      <w:drawing>
        <wp:anchor distT="0" distB="0" distL="114300" distR="114300" simplePos="0" relativeHeight="251661312" behindDoc="0" locked="0" layoutInCell="1" allowOverlap="1" wp14:anchorId="74324988" wp14:editId="2C5E3B63">
          <wp:simplePos x="0" y="0"/>
          <wp:positionH relativeFrom="margin">
            <wp:posOffset>2334260</wp:posOffset>
          </wp:positionH>
          <wp:positionV relativeFrom="margin">
            <wp:posOffset>-571500</wp:posOffset>
          </wp:positionV>
          <wp:extent cx="1092200" cy="5340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534035"/>
                  </a:xfrm>
                  <a:prstGeom prst="rect">
                    <a:avLst/>
                  </a:prstGeom>
                  <a:noFill/>
                </pic:spPr>
              </pic:pic>
            </a:graphicData>
          </a:graphic>
        </wp:anchor>
      </w:drawing>
    </w:r>
    <w:r w:rsidR="005175B8">
      <w:rPr>
        <w:noProof/>
      </w:rPr>
      <w:drawing>
        <wp:anchor distT="0" distB="0" distL="114300" distR="114300" simplePos="0" relativeHeight="251659264" behindDoc="0" locked="0" layoutInCell="1" allowOverlap="1" wp14:anchorId="16AB3173" wp14:editId="72E6FFFF">
          <wp:simplePos x="0" y="0"/>
          <wp:positionH relativeFrom="margin">
            <wp:posOffset>114300</wp:posOffset>
          </wp:positionH>
          <wp:positionV relativeFrom="paragraph">
            <wp:posOffset>-121285</wp:posOffset>
          </wp:positionV>
          <wp:extent cx="571500" cy="742950"/>
          <wp:effectExtent l="0" t="0" r="0" b="0"/>
          <wp:wrapNone/>
          <wp:docPr id="8" name="Picture 69" descr="Description : Macintosh HD:Users:pedromartinsbarata:Downloads:English - new logo:Short-GEF logo colored NOTAG 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Description : Macintosh HD:Users:pedromartinsbarata:Downloads:English - new logo:Short-GEF logo colored NOTAG transparent.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83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06F"/>
    <w:multiLevelType w:val="hybridMultilevel"/>
    <w:tmpl w:val="46DE1C40"/>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A5A7E71"/>
    <w:multiLevelType w:val="hybridMultilevel"/>
    <w:tmpl w:val="36BAEB6A"/>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47210818"/>
    <w:multiLevelType w:val="hybridMultilevel"/>
    <w:tmpl w:val="C96CBECC"/>
    <w:lvl w:ilvl="0" w:tplc="380C0009">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3" w15:restartNumberingAfterBreak="0">
    <w:nsid w:val="492B49EB"/>
    <w:multiLevelType w:val="hybridMultilevel"/>
    <w:tmpl w:val="6F0C86F6"/>
    <w:lvl w:ilvl="0" w:tplc="E22C6372">
      <w:numFmt w:val="bullet"/>
      <w:lvlText w:val="-"/>
      <w:lvlJc w:val="left"/>
      <w:pPr>
        <w:ind w:left="1069" w:hanging="360"/>
      </w:pPr>
      <w:rPr>
        <w:rFonts w:ascii="Arial Narrow" w:eastAsiaTheme="minorHAnsi" w:hAnsi="Arial Narrow"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4DD410A3"/>
    <w:multiLevelType w:val="hybridMultilevel"/>
    <w:tmpl w:val="C1B4B374"/>
    <w:lvl w:ilvl="0" w:tplc="38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D44D5B"/>
    <w:multiLevelType w:val="hybridMultilevel"/>
    <w:tmpl w:val="9CA87042"/>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6C2632EC"/>
    <w:multiLevelType w:val="hybridMultilevel"/>
    <w:tmpl w:val="DD1C1164"/>
    <w:lvl w:ilvl="0" w:tplc="DDA8F0A0">
      <w:start w:val="2"/>
      <w:numFmt w:val="bullet"/>
      <w:lvlText w:val=""/>
      <w:lvlJc w:val="left"/>
      <w:pPr>
        <w:ind w:left="720" w:hanging="360"/>
      </w:pPr>
      <w:rPr>
        <w:rFonts w:ascii="Wingdings" w:eastAsia="Calibri" w:hAnsi="Wingdings" w:cs="Times New Roman"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7" w15:restartNumberingAfterBreak="0">
    <w:nsid w:val="753B3B33"/>
    <w:multiLevelType w:val="hybridMultilevel"/>
    <w:tmpl w:val="A7305790"/>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7789183C"/>
    <w:multiLevelType w:val="hybridMultilevel"/>
    <w:tmpl w:val="6BC2788E"/>
    <w:lvl w:ilvl="0" w:tplc="7E726E7E">
      <w:start w:val="3"/>
      <w:numFmt w:val="bullet"/>
      <w:lvlText w:val=""/>
      <w:lvlJc w:val="left"/>
      <w:pPr>
        <w:ind w:left="720" w:hanging="360"/>
      </w:pPr>
      <w:rPr>
        <w:rFonts w:ascii="Symbol" w:eastAsiaTheme="minorHAnsi" w:hAnsi="Symbol" w:cstheme="minorBid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2119525021">
    <w:abstractNumId w:val="2"/>
  </w:num>
  <w:num w:numId="2" w16cid:durableId="822090167">
    <w:abstractNumId w:val="6"/>
  </w:num>
  <w:num w:numId="3" w16cid:durableId="1140221276">
    <w:abstractNumId w:val="2"/>
  </w:num>
  <w:num w:numId="4" w16cid:durableId="1486125373">
    <w:abstractNumId w:val="7"/>
  </w:num>
  <w:num w:numId="5" w16cid:durableId="1858613128">
    <w:abstractNumId w:val="0"/>
  </w:num>
  <w:num w:numId="6" w16cid:durableId="1466578632">
    <w:abstractNumId w:val="5"/>
  </w:num>
  <w:num w:numId="7" w16cid:durableId="278221175">
    <w:abstractNumId w:val="1"/>
  </w:num>
  <w:num w:numId="8" w16cid:durableId="1820220139">
    <w:abstractNumId w:val="3"/>
  </w:num>
  <w:num w:numId="9" w16cid:durableId="601690264">
    <w:abstractNumId w:val="4"/>
  </w:num>
  <w:num w:numId="10" w16cid:durableId="20240179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97"/>
    <w:rsid w:val="00023851"/>
    <w:rsid w:val="00024FDB"/>
    <w:rsid w:val="00031697"/>
    <w:rsid w:val="000408D0"/>
    <w:rsid w:val="0004282E"/>
    <w:rsid w:val="00074618"/>
    <w:rsid w:val="000C02E9"/>
    <w:rsid w:val="000F539C"/>
    <w:rsid w:val="001632A5"/>
    <w:rsid w:val="001814DC"/>
    <w:rsid w:val="0018468C"/>
    <w:rsid w:val="001D2009"/>
    <w:rsid w:val="001F2FF5"/>
    <w:rsid w:val="0022523B"/>
    <w:rsid w:val="00240959"/>
    <w:rsid w:val="002926C2"/>
    <w:rsid w:val="00294C50"/>
    <w:rsid w:val="002C57B2"/>
    <w:rsid w:val="002C63E8"/>
    <w:rsid w:val="002C77B7"/>
    <w:rsid w:val="002F47E0"/>
    <w:rsid w:val="002F790A"/>
    <w:rsid w:val="003242E3"/>
    <w:rsid w:val="0035011A"/>
    <w:rsid w:val="003655BA"/>
    <w:rsid w:val="003858A9"/>
    <w:rsid w:val="0039150B"/>
    <w:rsid w:val="003B4021"/>
    <w:rsid w:val="003E51B7"/>
    <w:rsid w:val="00403262"/>
    <w:rsid w:val="00417310"/>
    <w:rsid w:val="00436B31"/>
    <w:rsid w:val="004425F5"/>
    <w:rsid w:val="00455DF0"/>
    <w:rsid w:val="0046059B"/>
    <w:rsid w:val="00492493"/>
    <w:rsid w:val="004E6381"/>
    <w:rsid w:val="005175B8"/>
    <w:rsid w:val="00522252"/>
    <w:rsid w:val="00573083"/>
    <w:rsid w:val="005B5CFE"/>
    <w:rsid w:val="005B69C4"/>
    <w:rsid w:val="00615569"/>
    <w:rsid w:val="006350CB"/>
    <w:rsid w:val="006433A9"/>
    <w:rsid w:val="006E097D"/>
    <w:rsid w:val="00782BBD"/>
    <w:rsid w:val="007C434E"/>
    <w:rsid w:val="008006DE"/>
    <w:rsid w:val="008112BE"/>
    <w:rsid w:val="00812911"/>
    <w:rsid w:val="00840F43"/>
    <w:rsid w:val="00875D71"/>
    <w:rsid w:val="008B46D7"/>
    <w:rsid w:val="008D36CE"/>
    <w:rsid w:val="008E3A81"/>
    <w:rsid w:val="008E7456"/>
    <w:rsid w:val="00950C08"/>
    <w:rsid w:val="00963C08"/>
    <w:rsid w:val="00964A6F"/>
    <w:rsid w:val="009E16CC"/>
    <w:rsid w:val="009E5091"/>
    <w:rsid w:val="009E6D2F"/>
    <w:rsid w:val="009F023F"/>
    <w:rsid w:val="009F70BD"/>
    <w:rsid w:val="00A04516"/>
    <w:rsid w:val="00AB3C35"/>
    <w:rsid w:val="00AC1A20"/>
    <w:rsid w:val="00AD1772"/>
    <w:rsid w:val="00B10F6D"/>
    <w:rsid w:val="00B30E9F"/>
    <w:rsid w:val="00B47FB8"/>
    <w:rsid w:val="00B563F8"/>
    <w:rsid w:val="00B62756"/>
    <w:rsid w:val="00BC0D7D"/>
    <w:rsid w:val="00BC2297"/>
    <w:rsid w:val="00C64633"/>
    <w:rsid w:val="00C67D40"/>
    <w:rsid w:val="00C72852"/>
    <w:rsid w:val="00C81103"/>
    <w:rsid w:val="00C90888"/>
    <w:rsid w:val="00C9292F"/>
    <w:rsid w:val="00CE6375"/>
    <w:rsid w:val="00D61B58"/>
    <w:rsid w:val="00DD4999"/>
    <w:rsid w:val="00DF69E1"/>
    <w:rsid w:val="00E2451E"/>
    <w:rsid w:val="00E56EAD"/>
    <w:rsid w:val="00E61AF3"/>
    <w:rsid w:val="00E66A30"/>
    <w:rsid w:val="00E72B85"/>
    <w:rsid w:val="00EB15FA"/>
    <w:rsid w:val="00EB24C6"/>
    <w:rsid w:val="00EC1D8B"/>
    <w:rsid w:val="00ED583A"/>
    <w:rsid w:val="00EE216F"/>
    <w:rsid w:val="00EE423E"/>
    <w:rsid w:val="00F02740"/>
    <w:rsid w:val="00F915AB"/>
    <w:rsid w:val="00FB6E24"/>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B3B09"/>
  <w15:chartTrackingRefBased/>
  <w15:docId w15:val="{92D9C384-C9A6-4060-B968-4CA67BCA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C22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2297"/>
    <w:rPr>
      <w:rFonts w:ascii="Times New Roman" w:eastAsia="Times New Roman" w:hAnsi="Times New Roman" w:cs="Times New Roman"/>
      <w:b/>
      <w:bCs/>
      <w:kern w:val="36"/>
      <w:sz w:val="48"/>
      <w:szCs w:val="48"/>
      <w:lang w:eastAsia="fr-MA"/>
    </w:rPr>
  </w:style>
  <w:style w:type="paragraph" w:styleId="Paragraphedeliste">
    <w:name w:val="List Paragraph"/>
    <w:basedOn w:val="Normal"/>
    <w:uiPriority w:val="34"/>
    <w:qFormat/>
    <w:rsid w:val="002926C2"/>
    <w:pPr>
      <w:spacing w:after="0" w:line="240" w:lineRule="auto"/>
      <w:ind w:left="720"/>
    </w:pPr>
    <w:rPr>
      <w:rFonts w:ascii="Calibri" w:hAnsi="Calibri" w:cs="Calibri"/>
    </w:rPr>
  </w:style>
  <w:style w:type="paragraph" w:styleId="En-tte">
    <w:name w:val="header"/>
    <w:basedOn w:val="Normal"/>
    <w:link w:val="En-tteCar"/>
    <w:uiPriority w:val="99"/>
    <w:unhideWhenUsed/>
    <w:rsid w:val="00ED583A"/>
    <w:pPr>
      <w:tabs>
        <w:tab w:val="center" w:pos="4536"/>
        <w:tab w:val="right" w:pos="9072"/>
      </w:tabs>
      <w:spacing w:after="0" w:line="240" w:lineRule="auto"/>
    </w:pPr>
  </w:style>
  <w:style w:type="character" w:customStyle="1" w:styleId="En-tteCar">
    <w:name w:val="En-tête Car"/>
    <w:basedOn w:val="Policepardfaut"/>
    <w:link w:val="En-tte"/>
    <w:uiPriority w:val="99"/>
    <w:rsid w:val="00ED583A"/>
  </w:style>
  <w:style w:type="paragraph" w:styleId="Pieddepage">
    <w:name w:val="footer"/>
    <w:basedOn w:val="Normal"/>
    <w:link w:val="PieddepageCar"/>
    <w:uiPriority w:val="99"/>
    <w:unhideWhenUsed/>
    <w:rsid w:val="00ED58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83A"/>
  </w:style>
  <w:style w:type="paragraph" w:styleId="NormalWeb">
    <w:name w:val="Normal (Web)"/>
    <w:basedOn w:val="Normal"/>
    <w:uiPriority w:val="99"/>
    <w:semiHidden/>
    <w:unhideWhenUsed/>
    <w:rsid w:val="00C8110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040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2837">
      <w:bodyDiv w:val="1"/>
      <w:marLeft w:val="0"/>
      <w:marRight w:val="0"/>
      <w:marTop w:val="0"/>
      <w:marBottom w:val="0"/>
      <w:divBdr>
        <w:top w:val="none" w:sz="0" w:space="0" w:color="auto"/>
        <w:left w:val="none" w:sz="0" w:space="0" w:color="auto"/>
        <w:bottom w:val="none" w:sz="0" w:space="0" w:color="auto"/>
        <w:right w:val="none" w:sz="0" w:space="0" w:color="auto"/>
      </w:divBdr>
      <w:divsChild>
        <w:div w:id="211038991">
          <w:marLeft w:val="0"/>
          <w:marRight w:val="0"/>
          <w:marTop w:val="0"/>
          <w:marBottom w:val="0"/>
          <w:divBdr>
            <w:top w:val="none" w:sz="0" w:space="0" w:color="auto"/>
            <w:left w:val="none" w:sz="0" w:space="0" w:color="auto"/>
            <w:bottom w:val="none" w:sz="0" w:space="0" w:color="auto"/>
            <w:right w:val="none" w:sz="0" w:space="0" w:color="auto"/>
          </w:divBdr>
        </w:div>
        <w:div w:id="1248924733">
          <w:marLeft w:val="0"/>
          <w:marRight w:val="0"/>
          <w:marTop w:val="0"/>
          <w:marBottom w:val="0"/>
          <w:divBdr>
            <w:top w:val="none" w:sz="0" w:space="0" w:color="auto"/>
            <w:left w:val="none" w:sz="0" w:space="0" w:color="auto"/>
            <w:bottom w:val="none" w:sz="0" w:space="0" w:color="auto"/>
            <w:right w:val="none" w:sz="0" w:space="0" w:color="auto"/>
          </w:divBdr>
        </w:div>
        <w:div w:id="2109541307">
          <w:marLeft w:val="0"/>
          <w:marRight w:val="0"/>
          <w:marTop w:val="0"/>
          <w:marBottom w:val="0"/>
          <w:divBdr>
            <w:top w:val="none" w:sz="0" w:space="0" w:color="auto"/>
            <w:left w:val="none" w:sz="0" w:space="0" w:color="auto"/>
            <w:bottom w:val="none" w:sz="0" w:space="0" w:color="auto"/>
            <w:right w:val="none" w:sz="0" w:space="0" w:color="auto"/>
          </w:divBdr>
        </w:div>
        <w:div w:id="277219657">
          <w:marLeft w:val="0"/>
          <w:marRight w:val="0"/>
          <w:marTop w:val="0"/>
          <w:marBottom w:val="0"/>
          <w:divBdr>
            <w:top w:val="none" w:sz="0" w:space="0" w:color="auto"/>
            <w:left w:val="none" w:sz="0" w:space="0" w:color="auto"/>
            <w:bottom w:val="none" w:sz="0" w:space="0" w:color="auto"/>
            <w:right w:val="none" w:sz="0" w:space="0" w:color="auto"/>
          </w:divBdr>
        </w:div>
        <w:div w:id="1140923517">
          <w:marLeft w:val="0"/>
          <w:marRight w:val="0"/>
          <w:marTop w:val="0"/>
          <w:marBottom w:val="0"/>
          <w:divBdr>
            <w:top w:val="none" w:sz="0" w:space="0" w:color="auto"/>
            <w:left w:val="none" w:sz="0" w:space="0" w:color="auto"/>
            <w:bottom w:val="none" w:sz="0" w:space="0" w:color="auto"/>
            <w:right w:val="none" w:sz="0" w:space="0" w:color="auto"/>
          </w:divBdr>
        </w:div>
      </w:divsChild>
    </w:div>
    <w:div w:id="128667437">
      <w:bodyDiv w:val="1"/>
      <w:marLeft w:val="0"/>
      <w:marRight w:val="0"/>
      <w:marTop w:val="0"/>
      <w:marBottom w:val="0"/>
      <w:divBdr>
        <w:top w:val="none" w:sz="0" w:space="0" w:color="auto"/>
        <w:left w:val="none" w:sz="0" w:space="0" w:color="auto"/>
        <w:bottom w:val="none" w:sz="0" w:space="0" w:color="auto"/>
        <w:right w:val="none" w:sz="0" w:space="0" w:color="auto"/>
      </w:divBdr>
      <w:divsChild>
        <w:div w:id="2106001482">
          <w:marLeft w:val="0"/>
          <w:marRight w:val="0"/>
          <w:marTop w:val="0"/>
          <w:marBottom w:val="0"/>
          <w:divBdr>
            <w:top w:val="none" w:sz="0" w:space="0" w:color="auto"/>
            <w:left w:val="none" w:sz="0" w:space="0" w:color="auto"/>
            <w:bottom w:val="none" w:sz="0" w:space="0" w:color="auto"/>
            <w:right w:val="none" w:sz="0" w:space="0" w:color="auto"/>
          </w:divBdr>
          <w:divsChild>
            <w:div w:id="799960011">
              <w:marLeft w:val="0"/>
              <w:marRight w:val="0"/>
              <w:marTop w:val="0"/>
              <w:marBottom w:val="0"/>
              <w:divBdr>
                <w:top w:val="none" w:sz="0" w:space="0" w:color="auto"/>
                <w:left w:val="none" w:sz="0" w:space="0" w:color="auto"/>
                <w:bottom w:val="none" w:sz="0" w:space="0" w:color="auto"/>
                <w:right w:val="none" w:sz="0" w:space="0" w:color="auto"/>
              </w:divBdr>
              <w:divsChild>
                <w:div w:id="623006627">
                  <w:marLeft w:val="0"/>
                  <w:marRight w:val="0"/>
                  <w:marTop w:val="0"/>
                  <w:marBottom w:val="0"/>
                  <w:divBdr>
                    <w:top w:val="none" w:sz="0" w:space="0" w:color="auto"/>
                    <w:left w:val="none" w:sz="0" w:space="0" w:color="auto"/>
                    <w:bottom w:val="none" w:sz="0" w:space="0" w:color="auto"/>
                    <w:right w:val="none" w:sz="0" w:space="0" w:color="auto"/>
                  </w:divBdr>
                  <w:divsChild>
                    <w:div w:id="11042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91593">
      <w:bodyDiv w:val="1"/>
      <w:marLeft w:val="0"/>
      <w:marRight w:val="0"/>
      <w:marTop w:val="0"/>
      <w:marBottom w:val="0"/>
      <w:divBdr>
        <w:top w:val="none" w:sz="0" w:space="0" w:color="auto"/>
        <w:left w:val="none" w:sz="0" w:space="0" w:color="auto"/>
        <w:bottom w:val="none" w:sz="0" w:space="0" w:color="auto"/>
        <w:right w:val="none" w:sz="0" w:space="0" w:color="auto"/>
      </w:divBdr>
    </w:div>
    <w:div w:id="450516592">
      <w:bodyDiv w:val="1"/>
      <w:marLeft w:val="0"/>
      <w:marRight w:val="0"/>
      <w:marTop w:val="0"/>
      <w:marBottom w:val="0"/>
      <w:divBdr>
        <w:top w:val="none" w:sz="0" w:space="0" w:color="auto"/>
        <w:left w:val="none" w:sz="0" w:space="0" w:color="auto"/>
        <w:bottom w:val="none" w:sz="0" w:space="0" w:color="auto"/>
        <w:right w:val="none" w:sz="0" w:space="0" w:color="auto"/>
      </w:divBdr>
    </w:div>
    <w:div w:id="874151654">
      <w:bodyDiv w:val="1"/>
      <w:marLeft w:val="0"/>
      <w:marRight w:val="0"/>
      <w:marTop w:val="0"/>
      <w:marBottom w:val="0"/>
      <w:divBdr>
        <w:top w:val="none" w:sz="0" w:space="0" w:color="auto"/>
        <w:left w:val="none" w:sz="0" w:space="0" w:color="auto"/>
        <w:bottom w:val="none" w:sz="0" w:space="0" w:color="auto"/>
        <w:right w:val="none" w:sz="0" w:space="0" w:color="auto"/>
      </w:divBdr>
      <w:divsChild>
        <w:div w:id="427505055">
          <w:marLeft w:val="0"/>
          <w:marRight w:val="0"/>
          <w:marTop w:val="0"/>
          <w:marBottom w:val="0"/>
          <w:divBdr>
            <w:top w:val="none" w:sz="0" w:space="0" w:color="auto"/>
            <w:left w:val="none" w:sz="0" w:space="0" w:color="auto"/>
            <w:bottom w:val="none" w:sz="0" w:space="0" w:color="auto"/>
            <w:right w:val="none" w:sz="0" w:space="0" w:color="auto"/>
          </w:divBdr>
          <w:divsChild>
            <w:div w:id="1605186477">
              <w:marLeft w:val="0"/>
              <w:marRight w:val="0"/>
              <w:marTop w:val="0"/>
              <w:marBottom w:val="0"/>
              <w:divBdr>
                <w:top w:val="none" w:sz="0" w:space="0" w:color="auto"/>
                <w:left w:val="none" w:sz="0" w:space="0" w:color="auto"/>
                <w:bottom w:val="none" w:sz="0" w:space="0" w:color="auto"/>
                <w:right w:val="none" w:sz="0" w:space="0" w:color="auto"/>
              </w:divBdr>
              <w:divsChild>
                <w:div w:id="2055690949">
                  <w:marLeft w:val="0"/>
                  <w:marRight w:val="0"/>
                  <w:marTop w:val="0"/>
                  <w:marBottom w:val="0"/>
                  <w:divBdr>
                    <w:top w:val="none" w:sz="0" w:space="0" w:color="auto"/>
                    <w:left w:val="none" w:sz="0" w:space="0" w:color="auto"/>
                    <w:bottom w:val="none" w:sz="0" w:space="0" w:color="auto"/>
                    <w:right w:val="none" w:sz="0" w:space="0" w:color="auto"/>
                  </w:divBdr>
                  <w:divsChild>
                    <w:div w:id="9862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29427">
      <w:bodyDiv w:val="1"/>
      <w:marLeft w:val="0"/>
      <w:marRight w:val="0"/>
      <w:marTop w:val="0"/>
      <w:marBottom w:val="0"/>
      <w:divBdr>
        <w:top w:val="none" w:sz="0" w:space="0" w:color="auto"/>
        <w:left w:val="none" w:sz="0" w:space="0" w:color="auto"/>
        <w:bottom w:val="none" w:sz="0" w:space="0" w:color="auto"/>
        <w:right w:val="none" w:sz="0" w:space="0" w:color="auto"/>
      </w:divBdr>
    </w:div>
    <w:div w:id="1285161059">
      <w:bodyDiv w:val="1"/>
      <w:marLeft w:val="0"/>
      <w:marRight w:val="0"/>
      <w:marTop w:val="0"/>
      <w:marBottom w:val="0"/>
      <w:divBdr>
        <w:top w:val="none" w:sz="0" w:space="0" w:color="auto"/>
        <w:left w:val="none" w:sz="0" w:space="0" w:color="auto"/>
        <w:bottom w:val="none" w:sz="0" w:space="0" w:color="auto"/>
        <w:right w:val="none" w:sz="0" w:space="0" w:color="auto"/>
      </w:divBdr>
      <w:divsChild>
        <w:div w:id="1588028912">
          <w:marLeft w:val="0"/>
          <w:marRight w:val="0"/>
          <w:marTop w:val="0"/>
          <w:marBottom w:val="0"/>
          <w:divBdr>
            <w:top w:val="none" w:sz="0" w:space="0" w:color="auto"/>
            <w:left w:val="none" w:sz="0" w:space="0" w:color="auto"/>
            <w:bottom w:val="none" w:sz="0" w:space="0" w:color="auto"/>
            <w:right w:val="none" w:sz="0" w:space="0" w:color="auto"/>
          </w:divBdr>
          <w:divsChild>
            <w:div w:id="928469404">
              <w:marLeft w:val="0"/>
              <w:marRight w:val="0"/>
              <w:marTop w:val="0"/>
              <w:marBottom w:val="0"/>
              <w:divBdr>
                <w:top w:val="none" w:sz="0" w:space="0" w:color="auto"/>
                <w:left w:val="none" w:sz="0" w:space="0" w:color="auto"/>
                <w:bottom w:val="none" w:sz="0" w:space="0" w:color="auto"/>
                <w:right w:val="none" w:sz="0" w:space="0" w:color="auto"/>
              </w:divBdr>
              <w:divsChild>
                <w:div w:id="703872035">
                  <w:marLeft w:val="0"/>
                  <w:marRight w:val="0"/>
                  <w:marTop w:val="0"/>
                  <w:marBottom w:val="0"/>
                  <w:divBdr>
                    <w:top w:val="none" w:sz="0" w:space="0" w:color="auto"/>
                    <w:left w:val="none" w:sz="0" w:space="0" w:color="auto"/>
                    <w:bottom w:val="none" w:sz="0" w:space="0" w:color="auto"/>
                    <w:right w:val="none" w:sz="0" w:space="0" w:color="auto"/>
                  </w:divBdr>
                  <w:divsChild>
                    <w:div w:id="14128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6026">
      <w:bodyDiv w:val="1"/>
      <w:marLeft w:val="0"/>
      <w:marRight w:val="0"/>
      <w:marTop w:val="0"/>
      <w:marBottom w:val="0"/>
      <w:divBdr>
        <w:top w:val="none" w:sz="0" w:space="0" w:color="auto"/>
        <w:left w:val="none" w:sz="0" w:space="0" w:color="auto"/>
        <w:bottom w:val="none" w:sz="0" w:space="0" w:color="auto"/>
        <w:right w:val="none" w:sz="0" w:space="0" w:color="auto"/>
      </w:divBdr>
      <w:divsChild>
        <w:div w:id="473913122">
          <w:marLeft w:val="0"/>
          <w:marRight w:val="0"/>
          <w:marTop w:val="0"/>
          <w:marBottom w:val="0"/>
          <w:divBdr>
            <w:top w:val="none" w:sz="0" w:space="0" w:color="auto"/>
            <w:left w:val="none" w:sz="0" w:space="0" w:color="auto"/>
            <w:bottom w:val="none" w:sz="0" w:space="0" w:color="auto"/>
            <w:right w:val="none" w:sz="0" w:space="0" w:color="auto"/>
          </w:divBdr>
          <w:divsChild>
            <w:div w:id="1580752263">
              <w:marLeft w:val="0"/>
              <w:marRight w:val="0"/>
              <w:marTop w:val="0"/>
              <w:marBottom w:val="0"/>
              <w:divBdr>
                <w:top w:val="none" w:sz="0" w:space="0" w:color="auto"/>
                <w:left w:val="none" w:sz="0" w:space="0" w:color="auto"/>
                <w:bottom w:val="none" w:sz="0" w:space="0" w:color="auto"/>
                <w:right w:val="none" w:sz="0" w:space="0" w:color="auto"/>
              </w:divBdr>
              <w:divsChild>
                <w:div w:id="1513252914">
                  <w:marLeft w:val="0"/>
                  <w:marRight w:val="0"/>
                  <w:marTop w:val="0"/>
                  <w:marBottom w:val="0"/>
                  <w:divBdr>
                    <w:top w:val="none" w:sz="0" w:space="0" w:color="auto"/>
                    <w:left w:val="none" w:sz="0" w:space="0" w:color="auto"/>
                    <w:bottom w:val="none" w:sz="0" w:space="0" w:color="auto"/>
                    <w:right w:val="none" w:sz="0" w:space="0" w:color="auto"/>
                  </w:divBdr>
                  <w:divsChild>
                    <w:div w:id="17175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46438">
      <w:bodyDiv w:val="1"/>
      <w:marLeft w:val="0"/>
      <w:marRight w:val="0"/>
      <w:marTop w:val="0"/>
      <w:marBottom w:val="0"/>
      <w:divBdr>
        <w:top w:val="none" w:sz="0" w:space="0" w:color="auto"/>
        <w:left w:val="none" w:sz="0" w:space="0" w:color="auto"/>
        <w:bottom w:val="none" w:sz="0" w:space="0" w:color="auto"/>
        <w:right w:val="none" w:sz="0" w:space="0" w:color="auto"/>
      </w:divBdr>
    </w:div>
    <w:div w:id="1575166601">
      <w:bodyDiv w:val="1"/>
      <w:marLeft w:val="0"/>
      <w:marRight w:val="0"/>
      <w:marTop w:val="0"/>
      <w:marBottom w:val="0"/>
      <w:divBdr>
        <w:top w:val="none" w:sz="0" w:space="0" w:color="auto"/>
        <w:left w:val="none" w:sz="0" w:space="0" w:color="auto"/>
        <w:bottom w:val="none" w:sz="0" w:space="0" w:color="auto"/>
        <w:right w:val="none" w:sz="0" w:space="0" w:color="auto"/>
      </w:divBdr>
    </w:div>
    <w:div w:id="1633095816">
      <w:bodyDiv w:val="1"/>
      <w:marLeft w:val="0"/>
      <w:marRight w:val="0"/>
      <w:marTop w:val="0"/>
      <w:marBottom w:val="0"/>
      <w:divBdr>
        <w:top w:val="none" w:sz="0" w:space="0" w:color="auto"/>
        <w:left w:val="none" w:sz="0" w:space="0" w:color="auto"/>
        <w:bottom w:val="none" w:sz="0" w:space="0" w:color="auto"/>
        <w:right w:val="none" w:sz="0" w:space="0" w:color="auto"/>
      </w:divBdr>
      <w:divsChild>
        <w:div w:id="139614096">
          <w:marLeft w:val="0"/>
          <w:marRight w:val="0"/>
          <w:marTop w:val="0"/>
          <w:marBottom w:val="0"/>
          <w:divBdr>
            <w:top w:val="none" w:sz="0" w:space="0" w:color="auto"/>
            <w:left w:val="none" w:sz="0" w:space="0" w:color="auto"/>
            <w:bottom w:val="none" w:sz="0" w:space="0" w:color="auto"/>
            <w:right w:val="none" w:sz="0" w:space="0" w:color="auto"/>
          </w:divBdr>
          <w:divsChild>
            <w:div w:id="587154684">
              <w:marLeft w:val="0"/>
              <w:marRight w:val="0"/>
              <w:marTop w:val="0"/>
              <w:marBottom w:val="0"/>
              <w:divBdr>
                <w:top w:val="none" w:sz="0" w:space="0" w:color="auto"/>
                <w:left w:val="none" w:sz="0" w:space="0" w:color="auto"/>
                <w:bottom w:val="none" w:sz="0" w:space="0" w:color="auto"/>
                <w:right w:val="none" w:sz="0" w:space="0" w:color="auto"/>
              </w:divBdr>
              <w:divsChild>
                <w:div w:id="676925318">
                  <w:marLeft w:val="0"/>
                  <w:marRight w:val="0"/>
                  <w:marTop w:val="0"/>
                  <w:marBottom w:val="0"/>
                  <w:divBdr>
                    <w:top w:val="none" w:sz="0" w:space="0" w:color="auto"/>
                    <w:left w:val="none" w:sz="0" w:space="0" w:color="auto"/>
                    <w:bottom w:val="none" w:sz="0" w:space="0" w:color="auto"/>
                    <w:right w:val="none" w:sz="0" w:space="0" w:color="auto"/>
                  </w:divBdr>
                  <w:divsChild>
                    <w:div w:id="5594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1E91A8D08A74C86A941516CAA6DED" ma:contentTypeVersion="10" ma:contentTypeDescription="Crée un document." ma:contentTypeScope="" ma:versionID="a84ce47729a64fbe9438260680aa7ee9">
  <xsd:schema xmlns:xsd="http://www.w3.org/2001/XMLSchema" xmlns:xs="http://www.w3.org/2001/XMLSchema" xmlns:p="http://schemas.microsoft.com/office/2006/metadata/properties" xmlns:ns3="a29df1e8-649b-4b40-a6f9-61accaf4d226" xmlns:ns4="c3a75065-75bf-4c1a-a77d-68da3bce515b" targetNamespace="http://schemas.microsoft.com/office/2006/metadata/properties" ma:root="true" ma:fieldsID="7bf796b7d85054dc08e527abd1eebfe3" ns3:_="" ns4:_="">
    <xsd:import namespace="a29df1e8-649b-4b40-a6f9-61accaf4d226"/>
    <xsd:import namespace="c3a75065-75bf-4c1a-a77d-68da3bce51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df1e8-649b-4b40-a6f9-61accaf4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75065-75bf-4c1a-a77d-68da3bce515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91614-746D-4687-AEB6-80D8D49478B0}">
  <ds:schemaRefs>
    <ds:schemaRef ds:uri="http://schemas.microsoft.com/sharepoint/v3/contenttype/forms"/>
  </ds:schemaRefs>
</ds:datastoreItem>
</file>

<file path=customXml/itemProps2.xml><?xml version="1.0" encoding="utf-8"?>
<ds:datastoreItem xmlns:ds="http://schemas.openxmlformats.org/officeDocument/2006/customXml" ds:itemID="{CEEBB267-BD01-4E61-B8E3-1254DE254D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5C5FF-CB08-440C-BABA-CE8C11AC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df1e8-649b-4b40-a6f9-61accaf4d226"/>
    <ds:schemaRef ds:uri="c3a75065-75bf-4c1a-a77d-68da3bce5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411</Words>
  <Characters>2264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Imane FADAL</dc:creator>
  <cp:keywords/>
  <dc:description/>
  <cp:lastModifiedBy>Otman AOULAD BEN KESKSOU</cp:lastModifiedBy>
  <cp:revision>17</cp:revision>
  <dcterms:created xsi:type="dcterms:W3CDTF">2022-09-15T12:24:00Z</dcterms:created>
  <dcterms:modified xsi:type="dcterms:W3CDTF">2022-09-20T20:00:00Z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0x01010005B1E91A8D08A74C86A941516CAA6DED</vt:lpwstr>
  </property>
</Properties>
</file>